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F3F" w:rsidRPr="004953D6" w:rsidRDefault="00483F3F" w:rsidP="004953D6">
      <w:pPr>
        <w:pStyle w:val="1"/>
        <w:tabs>
          <w:tab w:val="left" w:pos="-240"/>
        </w:tabs>
        <w:jc w:val="center"/>
        <w:rPr>
          <w:rFonts w:ascii="Times New Roman" w:hAnsi="Times New Roman" w:cs="Times New Roman"/>
          <w:sz w:val="28"/>
          <w:szCs w:val="28"/>
        </w:rPr>
      </w:pPr>
      <w:r w:rsidRPr="004953D6">
        <w:rPr>
          <w:rFonts w:ascii="Times New Roman" w:hAnsi="Times New Roman" w:cs="Times New Roman"/>
          <w:sz w:val="28"/>
          <w:szCs w:val="28"/>
        </w:rPr>
        <w:t>РОССИЙСКАЯ ФЕДЕРАЦИЯ</w:t>
      </w:r>
    </w:p>
    <w:p w:rsidR="00483F3F" w:rsidRPr="004953D6" w:rsidRDefault="00483F3F" w:rsidP="004953D6">
      <w:pPr>
        <w:pStyle w:val="1"/>
        <w:tabs>
          <w:tab w:val="left" w:pos="360"/>
        </w:tabs>
        <w:ind w:left="600"/>
        <w:jc w:val="center"/>
        <w:rPr>
          <w:rFonts w:ascii="Times New Roman" w:hAnsi="Times New Roman" w:cs="Times New Roman"/>
          <w:sz w:val="28"/>
          <w:szCs w:val="28"/>
        </w:rPr>
      </w:pPr>
      <w:r w:rsidRPr="004953D6">
        <w:rPr>
          <w:rFonts w:ascii="Times New Roman" w:hAnsi="Times New Roman" w:cs="Times New Roman"/>
          <w:sz w:val="28"/>
          <w:szCs w:val="28"/>
        </w:rPr>
        <w:t xml:space="preserve">СОВЕТ  ДЕПУТАТОВ </w:t>
      </w:r>
      <w:r w:rsidR="00EF39ED">
        <w:rPr>
          <w:rFonts w:ascii="Times New Roman" w:hAnsi="Times New Roman" w:cs="Times New Roman"/>
          <w:sz w:val="28"/>
          <w:szCs w:val="28"/>
        </w:rPr>
        <w:t xml:space="preserve">СРЕДНЕСИБИСРКОГО </w:t>
      </w:r>
      <w:r w:rsidRPr="004953D6">
        <w:rPr>
          <w:rFonts w:ascii="Times New Roman" w:hAnsi="Times New Roman" w:cs="Times New Roman"/>
          <w:sz w:val="28"/>
          <w:szCs w:val="28"/>
        </w:rPr>
        <w:t>СЕЛЬСОВЕТА ТАЛЬМЕНСКОГО РАЙОНА АЛТАЙСКОГО КРАЯ</w:t>
      </w:r>
    </w:p>
    <w:p w:rsidR="00483F3F" w:rsidRPr="004953D6" w:rsidRDefault="00483F3F" w:rsidP="004953D6">
      <w:pPr>
        <w:pStyle w:val="2"/>
        <w:tabs>
          <w:tab w:val="left" w:pos="-1080"/>
        </w:tabs>
        <w:jc w:val="center"/>
        <w:rPr>
          <w:rFonts w:ascii="Times New Roman" w:hAnsi="Times New Roman"/>
          <w:i w:val="0"/>
        </w:rPr>
      </w:pPr>
      <w:r w:rsidRPr="004953D6">
        <w:rPr>
          <w:rFonts w:ascii="Times New Roman" w:hAnsi="Times New Roman"/>
          <w:i w:val="0"/>
        </w:rPr>
        <w:t>Р Е Ш Е Н И Е</w:t>
      </w:r>
    </w:p>
    <w:p w:rsidR="00483F3F" w:rsidRDefault="00483F3F" w:rsidP="004953D6">
      <w:pPr>
        <w:suppressAutoHyphens w:val="0"/>
        <w:jc w:val="center"/>
        <w:rPr>
          <w:rFonts w:eastAsia="Calibri"/>
          <w:b/>
          <w:sz w:val="28"/>
          <w:szCs w:val="28"/>
          <w:lang w:eastAsia="ru-RU"/>
        </w:rPr>
      </w:pPr>
    </w:p>
    <w:p w:rsidR="00483F3F" w:rsidRPr="006E44CF" w:rsidRDefault="00A41957" w:rsidP="004953D6">
      <w:pPr>
        <w:suppressAutoHyphens w:val="0"/>
        <w:jc w:val="both"/>
        <w:rPr>
          <w:rFonts w:eastAsia="Calibri"/>
          <w:sz w:val="28"/>
          <w:szCs w:val="28"/>
          <w:lang w:eastAsia="ru-RU"/>
        </w:rPr>
      </w:pPr>
      <w:r>
        <w:rPr>
          <w:rFonts w:eastAsia="Calibri"/>
          <w:sz w:val="28"/>
          <w:szCs w:val="28"/>
          <w:lang w:eastAsia="ru-RU"/>
        </w:rPr>
        <w:t>15</w:t>
      </w:r>
      <w:r w:rsidR="00483F3F" w:rsidRPr="006E44CF">
        <w:rPr>
          <w:rFonts w:eastAsia="Calibri"/>
          <w:sz w:val="28"/>
          <w:szCs w:val="28"/>
          <w:lang w:eastAsia="ru-RU"/>
        </w:rPr>
        <w:t>.</w:t>
      </w:r>
      <w:r>
        <w:rPr>
          <w:rFonts w:eastAsia="Calibri"/>
          <w:sz w:val="28"/>
          <w:szCs w:val="28"/>
          <w:lang w:eastAsia="ru-RU"/>
        </w:rPr>
        <w:t>06</w:t>
      </w:r>
      <w:r w:rsidR="00483F3F" w:rsidRPr="006E44CF">
        <w:rPr>
          <w:rFonts w:eastAsia="Calibri"/>
          <w:sz w:val="28"/>
          <w:szCs w:val="28"/>
          <w:lang w:eastAsia="ru-RU"/>
        </w:rPr>
        <w:t>.20</w:t>
      </w:r>
      <w:r>
        <w:rPr>
          <w:rFonts w:eastAsia="Calibri"/>
          <w:sz w:val="28"/>
          <w:szCs w:val="28"/>
          <w:lang w:eastAsia="ru-RU"/>
        </w:rPr>
        <w:t>23</w:t>
      </w:r>
      <w:r w:rsidR="00483F3F" w:rsidRPr="006E44CF">
        <w:rPr>
          <w:rFonts w:eastAsia="Calibri"/>
          <w:sz w:val="28"/>
          <w:szCs w:val="28"/>
          <w:lang w:eastAsia="ru-RU"/>
        </w:rPr>
        <w:t xml:space="preserve"> г.                                             </w:t>
      </w:r>
      <w:r w:rsidR="006F2096">
        <w:rPr>
          <w:rFonts w:eastAsia="Calibri"/>
          <w:sz w:val="28"/>
          <w:szCs w:val="28"/>
          <w:lang w:eastAsia="ru-RU"/>
        </w:rPr>
        <w:t xml:space="preserve">                   </w:t>
      </w:r>
      <w:r w:rsidR="00483F3F" w:rsidRPr="006E44CF">
        <w:rPr>
          <w:rFonts w:eastAsia="Calibri"/>
          <w:sz w:val="28"/>
          <w:szCs w:val="28"/>
          <w:lang w:eastAsia="ru-RU"/>
        </w:rPr>
        <w:t xml:space="preserve">    </w:t>
      </w:r>
      <w:r w:rsidR="00483F3F" w:rsidRPr="006E44CF">
        <w:rPr>
          <w:rFonts w:eastAsia="Calibri"/>
          <w:sz w:val="28"/>
          <w:szCs w:val="28"/>
          <w:lang w:eastAsia="ru-RU"/>
        </w:rPr>
        <w:tab/>
        <w:t xml:space="preserve"> </w:t>
      </w:r>
      <w:r w:rsidR="00483F3F" w:rsidRPr="006E44CF">
        <w:rPr>
          <w:rFonts w:eastAsia="Calibri"/>
          <w:sz w:val="28"/>
          <w:szCs w:val="28"/>
          <w:lang w:eastAsia="ru-RU"/>
        </w:rPr>
        <w:tab/>
        <w:t xml:space="preserve">                 №   </w:t>
      </w:r>
      <w:r>
        <w:rPr>
          <w:rFonts w:eastAsia="Calibri"/>
          <w:sz w:val="28"/>
          <w:szCs w:val="28"/>
          <w:lang w:eastAsia="ru-RU"/>
        </w:rPr>
        <w:t>2</w:t>
      </w:r>
      <w:r w:rsidR="00F34CC9">
        <w:rPr>
          <w:rFonts w:eastAsia="Calibri"/>
          <w:sz w:val="28"/>
          <w:szCs w:val="28"/>
          <w:lang w:eastAsia="ru-RU"/>
        </w:rPr>
        <w:t>7</w:t>
      </w:r>
    </w:p>
    <w:p w:rsidR="00483F3F" w:rsidRDefault="00A41957" w:rsidP="004953D6">
      <w:pPr>
        <w:suppressAutoHyphens w:val="0"/>
        <w:jc w:val="center"/>
        <w:rPr>
          <w:rFonts w:eastAsia="Calibri"/>
          <w:sz w:val="28"/>
          <w:szCs w:val="28"/>
          <w:lang w:eastAsia="ru-RU"/>
        </w:rPr>
      </w:pPr>
      <w:r>
        <w:rPr>
          <w:rFonts w:eastAsia="Calibri"/>
          <w:sz w:val="28"/>
          <w:szCs w:val="28"/>
          <w:lang w:eastAsia="ru-RU"/>
        </w:rPr>
        <w:t>п. Среднесибирский</w:t>
      </w:r>
    </w:p>
    <w:p w:rsidR="00483F3F" w:rsidRDefault="00483F3F" w:rsidP="004953D6">
      <w:pPr>
        <w:suppressAutoHyphens w:val="0"/>
        <w:rPr>
          <w:rFonts w:eastAsia="Calibri"/>
          <w:b/>
          <w:sz w:val="28"/>
          <w:szCs w:val="28"/>
          <w:lang w:eastAsia="ru-RU"/>
        </w:rPr>
      </w:pPr>
    </w:p>
    <w:tbl>
      <w:tblPr>
        <w:tblW w:w="0" w:type="auto"/>
        <w:tblInd w:w="357" w:type="dxa"/>
        <w:tblLook w:val="0000"/>
      </w:tblPr>
      <w:tblGrid>
        <w:gridCol w:w="5563"/>
      </w:tblGrid>
      <w:tr w:rsidR="00483F3F" w:rsidTr="005565B1">
        <w:trPr>
          <w:trHeight w:val="630"/>
        </w:trPr>
        <w:tc>
          <w:tcPr>
            <w:tcW w:w="5563" w:type="dxa"/>
          </w:tcPr>
          <w:p w:rsidR="00483F3F" w:rsidRPr="00DD2D36" w:rsidRDefault="00DE778E" w:rsidP="000F4DDF">
            <w:pPr>
              <w:suppressAutoHyphens w:val="0"/>
              <w:jc w:val="both"/>
              <w:rPr>
                <w:rFonts w:eastAsia="Calibri"/>
                <w:sz w:val="28"/>
                <w:szCs w:val="28"/>
                <w:lang w:eastAsia="ru-RU"/>
              </w:rPr>
            </w:pPr>
            <w:r>
              <w:rPr>
                <w:rFonts w:eastAsia="Calibri"/>
                <w:sz w:val="28"/>
                <w:szCs w:val="28"/>
                <w:lang w:eastAsia="ru-RU"/>
              </w:rPr>
              <w:t>"О внесении изменений в "</w:t>
            </w:r>
            <w:r w:rsidR="00483F3F" w:rsidRPr="00DD2D36">
              <w:rPr>
                <w:rFonts w:eastAsia="Calibri"/>
                <w:sz w:val="28"/>
                <w:szCs w:val="28"/>
                <w:lang w:eastAsia="ru-RU"/>
              </w:rPr>
              <w:t>Правил</w:t>
            </w:r>
            <w:r>
              <w:rPr>
                <w:rFonts w:eastAsia="Calibri"/>
                <w:sz w:val="28"/>
                <w:szCs w:val="28"/>
                <w:lang w:eastAsia="ru-RU"/>
              </w:rPr>
              <w:t>а</w:t>
            </w:r>
            <w:r w:rsidR="00483F3F" w:rsidRPr="00DD2D36">
              <w:rPr>
                <w:rFonts w:eastAsia="Calibri"/>
                <w:sz w:val="28"/>
                <w:szCs w:val="28"/>
                <w:lang w:eastAsia="ru-RU"/>
              </w:rPr>
              <w:t xml:space="preserve"> землепользования</w:t>
            </w:r>
            <w:r w:rsidR="00A33E12">
              <w:rPr>
                <w:rFonts w:eastAsia="Calibri"/>
                <w:sz w:val="28"/>
                <w:szCs w:val="28"/>
                <w:lang w:eastAsia="ru-RU"/>
              </w:rPr>
              <w:t xml:space="preserve"> </w:t>
            </w:r>
            <w:r w:rsidR="00483F3F" w:rsidRPr="00DD2D36">
              <w:rPr>
                <w:rFonts w:eastAsia="Calibri"/>
                <w:sz w:val="28"/>
                <w:szCs w:val="28"/>
                <w:lang w:eastAsia="ru-RU"/>
              </w:rPr>
              <w:t>и застройки части территории</w:t>
            </w:r>
            <w:r w:rsidR="000F4DDF">
              <w:rPr>
                <w:rFonts w:eastAsia="Calibri"/>
                <w:sz w:val="28"/>
                <w:szCs w:val="28"/>
                <w:lang w:eastAsia="ru-RU"/>
              </w:rPr>
              <w:t xml:space="preserve"> </w:t>
            </w:r>
            <w:r w:rsidR="00483F3F" w:rsidRPr="00DD2D36">
              <w:rPr>
                <w:rFonts w:eastAsia="Calibri"/>
                <w:sz w:val="28"/>
                <w:szCs w:val="28"/>
                <w:lang w:eastAsia="ru-RU"/>
              </w:rPr>
              <w:t>муниципального</w:t>
            </w:r>
            <w:r w:rsidR="00483F3F">
              <w:rPr>
                <w:rFonts w:eastAsia="Calibri"/>
                <w:sz w:val="28"/>
                <w:szCs w:val="28"/>
                <w:lang w:eastAsia="ru-RU"/>
              </w:rPr>
              <w:t xml:space="preserve"> </w:t>
            </w:r>
            <w:r w:rsidR="00483F3F" w:rsidRPr="00DD2D36">
              <w:rPr>
                <w:rFonts w:eastAsia="Calibri"/>
                <w:sz w:val="28"/>
                <w:szCs w:val="28"/>
                <w:lang w:eastAsia="ru-RU"/>
              </w:rPr>
              <w:t xml:space="preserve">образования </w:t>
            </w:r>
            <w:r w:rsidR="00A33E12">
              <w:rPr>
                <w:rFonts w:eastAsia="Calibri"/>
                <w:sz w:val="28"/>
                <w:szCs w:val="28"/>
                <w:lang w:eastAsia="ru-RU"/>
              </w:rPr>
              <w:t>Среднесибирский</w:t>
            </w:r>
            <w:r w:rsidR="00483F3F" w:rsidRPr="00DD2D36">
              <w:rPr>
                <w:rFonts w:eastAsia="Calibri"/>
                <w:sz w:val="28"/>
                <w:szCs w:val="28"/>
                <w:lang w:eastAsia="ru-RU"/>
              </w:rPr>
              <w:t xml:space="preserve"> сельсовет  </w:t>
            </w:r>
            <w:proofErr w:type="spellStart"/>
            <w:r w:rsidR="00483F3F" w:rsidRPr="00DD2D36">
              <w:rPr>
                <w:rFonts w:eastAsia="Calibri"/>
                <w:sz w:val="28"/>
                <w:szCs w:val="28"/>
                <w:lang w:eastAsia="ru-RU"/>
              </w:rPr>
              <w:t>Тальменского</w:t>
            </w:r>
            <w:proofErr w:type="spellEnd"/>
            <w:r w:rsidR="00483F3F" w:rsidRPr="00DD2D36">
              <w:rPr>
                <w:rFonts w:eastAsia="Calibri"/>
                <w:sz w:val="28"/>
                <w:szCs w:val="28"/>
                <w:lang w:eastAsia="ru-RU"/>
              </w:rPr>
              <w:t xml:space="preserve"> района Алтайского края</w:t>
            </w:r>
            <w:r>
              <w:rPr>
                <w:rFonts w:eastAsia="Calibri"/>
                <w:sz w:val="28"/>
                <w:szCs w:val="28"/>
                <w:lang w:eastAsia="ru-RU"/>
              </w:rPr>
              <w:t>"</w:t>
            </w:r>
          </w:p>
          <w:p w:rsidR="00483F3F" w:rsidRPr="00DD2D36" w:rsidRDefault="00483F3F" w:rsidP="005565B1">
            <w:pPr>
              <w:suppressAutoHyphens w:val="0"/>
              <w:jc w:val="both"/>
              <w:rPr>
                <w:rFonts w:eastAsia="Calibri"/>
                <w:b/>
                <w:sz w:val="28"/>
                <w:szCs w:val="28"/>
                <w:lang w:eastAsia="ru-RU"/>
              </w:rPr>
            </w:pPr>
          </w:p>
        </w:tc>
      </w:tr>
    </w:tbl>
    <w:p w:rsidR="00483F3F" w:rsidRDefault="00483F3F" w:rsidP="004953D6">
      <w:pPr>
        <w:suppressAutoHyphens w:val="0"/>
        <w:rPr>
          <w:rFonts w:eastAsia="Calibri"/>
          <w:b/>
          <w:sz w:val="28"/>
          <w:szCs w:val="28"/>
          <w:lang w:eastAsia="ru-RU"/>
        </w:rPr>
      </w:pPr>
    </w:p>
    <w:p w:rsidR="00483F3F" w:rsidRDefault="00483F3F" w:rsidP="004953D6">
      <w:pPr>
        <w:suppressAutoHyphens w:val="0"/>
        <w:ind w:firstLine="567"/>
        <w:jc w:val="both"/>
        <w:rPr>
          <w:rFonts w:eastAsia="Calibri"/>
          <w:sz w:val="28"/>
          <w:szCs w:val="28"/>
          <w:lang w:eastAsia="ru-RU"/>
        </w:rPr>
      </w:pPr>
      <w:r w:rsidRPr="00090F8A">
        <w:rPr>
          <w:rFonts w:eastAsia="Calibri"/>
          <w:sz w:val="28"/>
          <w:szCs w:val="28"/>
          <w:lang w:eastAsia="ru-RU"/>
        </w:rPr>
        <w:t>Рассмотрев представленные материалы по проекту</w:t>
      </w:r>
      <w:r w:rsidR="00F970F2">
        <w:rPr>
          <w:rFonts w:eastAsia="Calibri"/>
          <w:sz w:val="28"/>
          <w:szCs w:val="28"/>
          <w:lang w:eastAsia="ru-RU"/>
        </w:rPr>
        <w:t xml:space="preserve"> внесения изменения</w:t>
      </w:r>
      <w:r w:rsidRPr="00090F8A">
        <w:rPr>
          <w:rFonts w:eastAsia="Calibri"/>
          <w:sz w:val="28"/>
          <w:szCs w:val="28"/>
          <w:lang w:eastAsia="ru-RU"/>
        </w:rPr>
        <w:t xml:space="preserve"> «Правила землепользования и застройки части территории муниципального образования </w:t>
      </w:r>
      <w:r w:rsidR="00520540">
        <w:rPr>
          <w:rFonts w:eastAsia="Calibri"/>
          <w:sz w:val="28"/>
          <w:szCs w:val="28"/>
          <w:lang w:eastAsia="ru-RU"/>
        </w:rPr>
        <w:t>Среднесибирский</w:t>
      </w:r>
      <w:r>
        <w:rPr>
          <w:rFonts w:eastAsia="Calibri"/>
          <w:sz w:val="28"/>
          <w:szCs w:val="28"/>
          <w:lang w:eastAsia="ru-RU"/>
        </w:rPr>
        <w:t xml:space="preserve"> сельсовет </w:t>
      </w:r>
      <w:proofErr w:type="spellStart"/>
      <w:r>
        <w:rPr>
          <w:rFonts w:eastAsia="Calibri"/>
          <w:sz w:val="28"/>
          <w:szCs w:val="28"/>
          <w:lang w:eastAsia="ru-RU"/>
        </w:rPr>
        <w:t>Тальменского</w:t>
      </w:r>
      <w:proofErr w:type="spellEnd"/>
      <w:r w:rsidRPr="00090F8A">
        <w:rPr>
          <w:rFonts w:eastAsia="Calibri"/>
          <w:sz w:val="28"/>
          <w:szCs w:val="28"/>
          <w:lang w:eastAsia="ru-RU"/>
        </w:rPr>
        <w:t xml:space="preserve"> района Алтайского края», в соответствии со статьёй 32 Градостроительного кодекса Российской Федерации, частью 4 статьи 14 Федерального закона от 6 октября 2003 года № 131-ФЗ «Об общих принципах организации местного самоуправления в Российской Федерации», Устав</w:t>
      </w:r>
      <w:r w:rsidR="00520540">
        <w:rPr>
          <w:rFonts w:eastAsia="Calibri"/>
          <w:sz w:val="28"/>
          <w:szCs w:val="28"/>
          <w:lang w:eastAsia="ru-RU"/>
        </w:rPr>
        <w:t>ом</w:t>
      </w:r>
      <w:r w:rsidRPr="00090F8A">
        <w:rPr>
          <w:rFonts w:eastAsia="Calibri"/>
          <w:sz w:val="28"/>
          <w:szCs w:val="28"/>
          <w:lang w:eastAsia="ru-RU"/>
        </w:rPr>
        <w:t xml:space="preserve"> муниципального образования </w:t>
      </w:r>
      <w:r w:rsidR="00A41957">
        <w:rPr>
          <w:rFonts w:eastAsia="Calibri"/>
          <w:sz w:val="28"/>
          <w:szCs w:val="28"/>
          <w:lang w:eastAsia="ru-RU"/>
        </w:rPr>
        <w:t>Среднесибирский</w:t>
      </w:r>
      <w:r>
        <w:rPr>
          <w:rFonts w:eastAsia="Calibri"/>
          <w:sz w:val="28"/>
          <w:szCs w:val="28"/>
          <w:lang w:eastAsia="ru-RU"/>
        </w:rPr>
        <w:t xml:space="preserve"> сельсовет</w:t>
      </w:r>
      <w:r w:rsidRPr="00090F8A">
        <w:rPr>
          <w:rFonts w:eastAsia="Calibri"/>
          <w:sz w:val="28"/>
          <w:szCs w:val="28"/>
          <w:lang w:eastAsia="ru-RU"/>
        </w:rPr>
        <w:t xml:space="preserve"> </w:t>
      </w:r>
      <w:proofErr w:type="spellStart"/>
      <w:r w:rsidRPr="00DD2D36">
        <w:rPr>
          <w:rFonts w:eastAsia="Calibri"/>
          <w:sz w:val="28"/>
          <w:szCs w:val="28"/>
          <w:lang w:eastAsia="ru-RU"/>
        </w:rPr>
        <w:t>Тальменского</w:t>
      </w:r>
      <w:proofErr w:type="spellEnd"/>
      <w:r w:rsidRPr="00DD2D36">
        <w:rPr>
          <w:rFonts w:eastAsia="Calibri"/>
          <w:sz w:val="28"/>
          <w:szCs w:val="28"/>
          <w:lang w:eastAsia="ru-RU"/>
        </w:rPr>
        <w:t xml:space="preserve"> района Алтайского края </w:t>
      </w:r>
      <w:r>
        <w:rPr>
          <w:rFonts w:eastAsia="Calibri"/>
          <w:sz w:val="28"/>
          <w:szCs w:val="28"/>
          <w:lang w:eastAsia="ru-RU"/>
        </w:rPr>
        <w:t xml:space="preserve"> Совет депутатов </w:t>
      </w:r>
    </w:p>
    <w:p w:rsidR="00483F3F" w:rsidRPr="00DD2D36" w:rsidRDefault="00483F3F" w:rsidP="004953D6">
      <w:pPr>
        <w:suppressAutoHyphens w:val="0"/>
        <w:ind w:firstLine="567"/>
        <w:jc w:val="both"/>
        <w:rPr>
          <w:rFonts w:eastAsia="Calibri"/>
          <w:sz w:val="28"/>
          <w:szCs w:val="28"/>
          <w:lang w:eastAsia="ru-RU"/>
        </w:rPr>
      </w:pPr>
    </w:p>
    <w:p w:rsidR="00483F3F" w:rsidRDefault="00483F3F" w:rsidP="004953D6">
      <w:pPr>
        <w:suppressAutoHyphens w:val="0"/>
        <w:ind w:firstLine="567"/>
        <w:jc w:val="center"/>
        <w:rPr>
          <w:rFonts w:eastAsia="Calibri"/>
          <w:sz w:val="28"/>
          <w:szCs w:val="28"/>
          <w:lang w:eastAsia="ru-RU"/>
        </w:rPr>
      </w:pPr>
      <w:r w:rsidRPr="00090F8A">
        <w:rPr>
          <w:rFonts w:eastAsia="Calibri"/>
          <w:sz w:val="28"/>
          <w:szCs w:val="28"/>
          <w:lang w:eastAsia="ru-RU"/>
        </w:rPr>
        <w:t>РЕШИЛ:</w:t>
      </w:r>
    </w:p>
    <w:p w:rsidR="00483F3F" w:rsidRDefault="00483F3F" w:rsidP="004953D6">
      <w:pPr>
        <w:suppressAutoHyphens w:val="0"/>
        <w:ind w:firstLine="567"/>
        <w:jc w:val="center"/>
        <w:rPr>
          <w:rFonts w:eastAsia="Calibri"/>
          <w:sz w:val="28"/>
          <w:szCs w:val="28"/>
          <w:lang w:eastAsia="ru-RU"/>
        </w:rPr>
      </w:pPr>
    </w:p>
    <w:p w:rsidR="00483F3F" w:rsidRDefault="00483F3F" w:rsidP="004953D6">
      <w:pPr>
        <w:suppressAutoHyphens w:val="0"/>
        <w:ind w:firstLine="567"/>
        <w:jc w:val="both"/>
        <w:rPr>
          <w:rFonts w:eastAsia="Calibri"/>
          <w:sz w:val="28"/>
          <w:szCs w:val="28"/>
          <w:lang w:eastAsia="ru-RU"/>
        </w:rPr>
      </w:pPr>
      <w:r w:rsidRPr="00090F8A">
        <w:rPr>
          <w:rFonts w:eastAsia="Calibri"/>
          <w:sz w:val="28"/>
          <w:szCs w:val="28"/>
          <w:lang w:eastAsia="ru-RU"/>
        </w:rPr>
        <w:t xml:space="preserve">1. Утвердить </w:t>
      </w:r>
      <w:r w:rsidR="00F33D2D" w:rsidRPr="00090F8A">
        <w:rPr>
          <w:rFonts w:eastAsia="Calibri"/>
          <w:sz w:val="28"/>
          <w:szCs w:val="28"/>
          <w:lang w:eastAsia="ru-RU"/>
        </w:rPr>
        <w:t>прилагаемые</w:t>
      </w:r>
      <w:r w:rsidR="00F33D2D">
        <w:rPr>
          <w:rFonts w:eastAsia="Calibri"/>
          <w:sz w:val="28"/>
          <w:szCs w:val="28"/>
          <w:lang w:eastAsia="ru-RU"/>
        </w:rPr>
        <w:t xml:space="preserve"> изменения</w:t>
      </w:r>
      <w:r w:rsidR="00F33D2D" w:rsidRPr="00090F8A">
        <w:rPr>
          <w:rFonts w:eastAsia="Calibri"/>
          <w:sz w:val="28"/>
          <w:szCs w:val="28"/>
          <w:lang w:eastAsia="ru-RU"/>
        </w:rPr>
        <w:t xml:space="preserve"> </w:t>
      </w:r>
      <w:r w:rsidR="00F33D2D">
        <w:rPr>
          <w:rFonts w:eastAsia="Calibri"/>
          <w:sz w:val="28"/>
          <w:szCs w:val="28"/>
          <w:lang w:eastAsia="ru-RU"/>
        </w:rPr>
        <w:t xml:space="preserve">в </w:t>
      </w:r>
      <w:r w:rsidRPr="00090F8A">
        <w:rPr>
          <w:rFonts w:eastAsia="Calibri"/>
          <w:sz w:val="28"/>
          <w:szCs w:val="28"/>
          <w:lang w:eastAsia="ru-RU"/>
        </w:rPr>
        <w:t xml:space="preserve">Правила землепользования и застройки части территории муниципального образования </w:t>
      </w:r>
      <w:r w:rsidR="00A41957">
        <w:rPr>
          <w:rFonts w:eastAsia="Calibri"/>
          <w:sz w:val="28"/>
          <w:szCs w:val="28"/>
          <w:lang w:eastAsia="ru-RU"/>
        </w:rPr>
        <w:t>Среднесибирский</w:t>
      </w:r>
      <w:r>
        <w:rPr>
          <w:rFonts w:eastAsia="Calibri"/>
          <w:sz w:val="28"/>
          <w:szCs w:val="28"/>
          <w:lang w:eastAsia="ru-RU"/>
        </w:rPr>
        <w:t xml:space="preserve"> сельсовет </w:t>
      </w:r>
      <w:proofErr w:type="spellStart"/>
      <w:r>
        <w:rPr>
          <w:rFonts w:eastAsia="Calibri"/>
          <w:sz w:val="28"/>
          <w:szCs w:val="28"/>
          <w:lang w:eastAsia="ru-RU"/>
        </w:rPr>
        <w:t>Тальменского</w:t>
      </w:r>
      <w:proofErr w:type="spellEnd"/>
      <w:r>
        <w:rPr>
          <w:rFonts w:eastAsia="Calibri"/>
          <w:sz w:val="28"/>
          <w:szCs w:val="28"/>
          <w:lang w:eastAsia="ru-RU"/>
        </w:rPr>
        <w:t xml:space="preserve"> района Алтайского края.</w:t>
      </w:r>
    </w:p>
    <w:p w:rsidR="00A41957" w:rsidRDefault="00A41957" w:rsidP="004953D6">
      <w:pPr>
        <w:suppressAutoHyphens w:val="0"/>
        <w:ind w:firstLine="567"/>
        <w:jc w:val="both"/>
        <w:rPr>
          <w:rFonts w:eastAsia="Calibri"/>
          <w:sz w:val="28"/>
          <w:szCs w:val="28"/>
          <w:lang w:eastAsia="ru-RU"/>
        </w:rPr>
      </w:pPr>
      <w:r>
        <w:rPr>
          <w:rFonts w:eastAsia="Calibri"/>
          <w:sz w:val="28"/>
          <w:szCs w:val="28"/>
          <w:lang w:eastAsia="ru-RU"/>
        </w:rPr>
        <w:t>2. Признать утратившим силу решени</w:t>
      </w:r>
      <w:r w:rsidR="00F33D2D">
        <w:rPr>
          <w:rFonts w:eastAsia="Calibri"/>
          <w:sz w:val="28"/>
          <w:szCs w:val="28"/>
          <w:lang w:eastAsia="ru-RU"/>
        </w:rPr>
        <w:t>е</w:t>
      </w:r>
      <w:r>
        <w:rPr>
          <w:rFonts w:eastAsia="Calibri"/>
          <w:sz w:val="28"/>
          <w:szCs w:val="28"/>
          <w:lang w:eastAsia="ru-RU"/>
        </w:rPr>
        <w:t xml:space="preserve"> Совета депутатов Среднесибирского сельсовета</w:t>
      </w:r>
      <w:r w:rsidR="00F33D2D">
        <w:rPr>
          <w:rFonts w:eastAsia="Calibri"/>
          <w:sz w:val="28"/>
          <w:szCs w:val="28"/>
          <w:lang w:eastAsia="ru-RU"/>
        </w:rPr>
        <w:t xml:space="preserve"> </w:t>
      </w:r>
      <w:r>
        <w:rPr>
          <w:rFonts w:eastAsia="Calibri"/>
          <w:sz w:val="28"/>
          <w:szCs w:val="28"/>
          <w:lang w:eastAsia="ru-RU"/>
        </w:rPr>
        <w:t xml:space="preserve"> №146 от 23.11.2021.</w:t>
      </w:r>
    </w:p>
    <w:p w:rsidR="00483F3F" w:rsidRDefault="00A41957" w:rsidP="004953D6">
      <w:pPr>
        <w:suppressAutoHyphens w:val="0"/>
        <w:ind w:firstLine="567"/>
        <w:jc w:val="both"/>
        <w:rPr>
          <w:rFonts w:eastAsia="Calibri"/>
          <w:sz w:val="28"/>
          <w:szCs w:val="28"/>
          <w:lang w:eastAsia="ru-RU"/>
        </w:rPr>
      </w:pPr>
      <w:r>
        <w:rPr>
          <w:rFonts w:eastAsia="Calibri"/>
          <w:sz w:val="28"/>
          <w:szCs w:val="28"/>
          <w:lang w:eastAsia="ru-RU"/>
        </w:rPr>
        <w:t>3</w:t>
      </w:r>
      <w:r w:rsidR="00483F3F">
        <w:rPr>
          <w:rFonts w:eastAsia="Calibri"/>
          <w:sz w:val="28"/>
          <w:szCs w:val="28"/>
          <w:lang w:eastAsia="ru-RU"/>
        </w:rPr>
        <w:t>. О</w:t>
      </w:r>
      <w:r w:rsidR="00483F3F" w:rsidRPr="00090F8A">
        <w:rPr>
          <w:rFonts w:eastAsia="Calibri"/>
          <w:sz w:val="28"/>
          <w:szCs w:val="28"/>
          <w:lang w:eastAsia="ru-RU"/>
        </w:rPr>
        <w:t>бнародовать</w:t>
      </w:r>
      <w:r w:rsidR="00483F3F">
        <w:rPr>
          <w:rFonts w:eastAsia="Calibri"/>
          <w:sz w:val="28"/>
          <w:szCs w:val="28"/>
          <w:lang w:eastAsia="ru-RU"/>
        </w:rPr>
        <w:t xml:space="preserve"> настоящее решение</w:t>
      </w:r>
      <w:r w:rsidR="00483F3F" w:rsidRPr="00090F8A">
        <w:rPr>
          <w:rFonts w:eastAsia="Calibri"/>
          <w:sz w:val="28"/>
          <w:szCs w:val="28"/>
          <w:lang w:eastAsia="ru-RU"/>
        </w:rPr>
        <w:t xml:space="preserve"> в установленном законом порядке.</w:t>
      </w:r>
    </w:p>
    <w:p w:rsidR="00483F3F" w:rsidRDefault="00A41957" w:rsidP="004953D6">
      <w:pPr>
        <w:suppressAutoHyphens w:val="0"/>
        <w:ind w:firstLine="567"/>
        <w:jc w:val="both"/>
        <w:rPr>
          <w:rFonts w:eastAsia="Calibri"/>
          <w:sz w:val="28"/>
          <w:szCs w:val="28"/>
          <w:lang w:eastAsia="ru-RU"/>
        </w:rPr>
      </w:pPr>
      <w:r>
        <w:rPr>
          <w:rFonts w:eastAsia="Calibri"/>
          <w:sz w:val="28"/>
          <w:szCs w:val="28"/>
          <w:lang w:eastAsia="ru-RU"/>
        </w:rPr>
        <w:t>4</w:t>
      </w:r>
      <w:r w:rsidR="00483F3F">
        <w:rPr>
          <w:rFonts w:eastAsia="Calibri"/>
          <w:sz w:val="28"/>
          <w:szCs w:val="28"/>
          <w:lang w:eastAsia="ru-RU"/>
        </w:rPr>
        <w:t xml:space="preserve">. Контроль возложить на </w:t>
      </w:r>
      <w:r w:rsidR="00DE778E">
        <w:rPr>
          <w:rFonts w:eastAsia="Calibri"/>
          <w:sz w:val="28"/>
          <w:szCs w:val="28"/>
          <w:lang w:eastAsia="ru-RU"/>
        </w:rPr>
        <w:t xml:space="preserve">депутатскую </w:t>
      </w:r>
      <w:r w:rsidR="007A2945">
        <w:rPr>
          <w:rFonts w:eastAsia="Calibri"/>
          <w:sz w:val="28"/>
          <w:szCs w:val="28"/>
          <w:lang w:eastAsia="ru-RU"/>
        </w:rPr>
        <w:t xml:space="preserve">комиссию по </w:t>
      </w:r>
      <w:r w:rsidR="00DE778E">
        <w:rPr>
          <w:rFonts w:eastAsia="Calibri"/>
          <w:sz w:val="28"/>
          <w:szCs w:val="28"/>
          <w:lang w:eastAsia="ru-RU"/>
        </w:rPr>
        <w:t xml:space="preserve">законности и правопорядку (председатель комиссии </w:t>
      </w:r>
      <w:proofErr w:type="spellStart"/>
      <w:r w:rsidR="00DE778E">
        <w:rPr>
          <w:rFonts w:eastAsia="Calibri"/>
          <w:sz w:val="28"/>
          <w:szCs w:val="28"/>
          <w:lang w:eastAsia="ru-RU"/>
        </w:rPr>
        <w:t>Шепелева</w:t>
      </w:r>
      <w:proofErr w:type="spellEnd"/>
      <w:r w:rsidR="00DE778E">
        <w:rPr>
          <w:rFonts w:eastAsia="Calibri"/>
          <w:sz w:val="28"/>
          <w:szCs w:val="28"/>
          <w:lang w:eastAsia="ru-RU"/>
        </w:rPr>
        <w:t xml:space="preserve"> Г.Г.)</w:t>
      </w:r>
      <w:r w:rsidR="007A2945">
        <w:rPr>
          <w:rFonts w:eastAsia="Calibri"/>
          <w:sz w:val="28"/>
          <w:szCs w:val="28"/>
          <w:lang w:eastAsia="ru-RU"/>
        </w:rPr>
        <w:t>.</w:t>
      </w:r>
    </w:p>
    <w:p w:rsidR="00483F3F" w:rsidRDefault="00483F3F" w:rsidP="004953D6">
      <w:pPr>
        <w:suppressAutoHyphens w:val="0"/>
        <w:ind w:firstLine="567"/>
        <w:jc w:val="both"/>
        <w:rPr>
          <w:rFonts w:eastAsia="Calibri"/>
          <w:sz w:val="28"/>
          <w:szCs w:val="28"/>
          <w:lang w:eastAsia="ru-RU"/>
        </w:rPr>
      </w:pPr>
    </w:p>
    <w:p w:rsidR="00483F3F" w:rsidRDefault="00483F3F" w:rsidP="004953D6">
      <w:pPr>
        <w:suppressAutoHyphens w:val="0"/>
        <w:jc w:val="both"/>
        <w:rPr>
          <w:rFonts w:eastAsia="Calibri"/>
          <w:sz w:val="28"/>
          <w:szCs w:val="28"/>
          <w:lang w:eastAsia="ru-RU"/>
        </w:rPr>
      </w:pPr>
    </w:p>
    <w:p w:rsidR="00483F3F" w:rsidRDefault="00483F3F" w:rsidP="004953D6">
      <w:pPr>
        <w:suppressAutoHyphens w:val="0"/>
        <w:rPr>
          <w:rFonts w:eastAsia="Calibri"/>
          <w:sz w:val="28"/>
          <w:szCs w:val="28"/>
          <w:lang w:eastAsia="ru-RU"/>
        </w:rPr>
      </w:pPr>
      <w:r>
        <w:rPr>
          <w:rFonts w:eastAsia="Calibri"/>
          <w:sz w:val="28"/>
          <w:szCs w:val="28"/>
          <w:lang w:eastAsia="ru-RU"/>
        </w:rPr>
        <w:t>Глава сельсовета</w:t>
      </w:r>
      <w:r w:rsidR="00DE778E">
        <w:rPr>
          <w:rFonts w:eastAsia="Calibri"/>
          <w:sz w:val="28"/>
          <w:szCs w:val="28"/>
          <w:lang w:eastAsia="ru-RU"/>
        </w:rPr>
        <w:t xml:space="preserve">  </w:t>
      </w:r>
      <w:r>
        <w:rPr>
          <w:rFonts w:eastAsia="Calibri"/>
          <w:sz w:val="28"/>
          <w:szCs w:val="28"/>
          <w:lang w:eastAsia="ru-RU"/>
        </w:rPr>
        <w:tab/>
      </w:r>
      <w:r>
        <w:rPr>
          <w:rFonts w:eastAsia="Calibri"/>
          <w:sz w:val="28"/>
          <w:szCs w:val="28"/>
          <w:lang w:eastAsia="ru-RU"/>
        </w:rPr>
        <w:tab/>
      </w:r>
      <w:r>
        <w:rPr>
          <w:rFonts w:eastAsia="Calibri"/>
          <w:sz w:val="28"/>
          <w:szCs w:val="28"/>
          <w:lang w:eastAsia="ru-RU"/>
        </w:rPr>
        <w:tab/>
      </w:r>
      <w:r>
        <w:rPr>
          <w:rFonts w:eastAsia="Calibri"/>
          <w:sz w:val="28"/>
          <w:szCs w:val="28"/>
          <w:lang w:eastAsia="ru-RU"/>
        </w:rPr>
        <w:tab/>
      </w:r>
      <w:r>
        <w:rPr>
          <w:rFonts w:eastAsia="Calibri"/>
          <w:sz w:val="28"/>
          <w:szCs w:val="28"/>
          <w:lang w:eastAsia="ru-RU"/>
        </w:rPr>
        <w:tab/>
      </w:r>
      <w:r>
        <w:rPr>
          <w:rFonts w:eastAsia="Calibri"/>
          <w:sz w:val="28"/>
          <w:szCs w:val="28"/>
          <w:lang w:eastAsia="ru-RU"/>
        </w:rPr>
        <w:tab/>
      </w:r>
      <w:r>
        <w:rPr>
          <w:rFonts w:eastAsia="Calibri"/>
          <w:sz w:val="28"/>
          <w:szCs w:val="28"/>
          <w:lang w:eastAsia="ru-RU"/>
        </w:rPr>
        <w:tab/>
      </w:r>
      <w:r>
        <w:rPr>
          <w:rFonts w:eastAsia="Calibri"/>
          <w:sz w:val="28"/>
          <w:szCs w:val="28"/>
          <w:lang w:eastAsia="ru-RU"/>
        </w:rPr>
        <w:tab/>
      </w:r>
      <w:r w:rsidR="00DE778E">
        <w:rPr>
          <w:rFonts w:eastAsia="Calibri"/>
          <w:sz w:val="28"/>
          <w:szCs w:val="28"/>
          <w:lang w:eastAsia="ru-RU"/>
        </w:rPr>
        <w:t>В.Я. Эрмиш</w:t>
      </w:r>
      <w:r>
        <w:rPr>
          <w:rFonts w:eastAsia="Calibri"/>
          <w:sz w:val="28"/>
          <w:szCs w:val="28"/>
          <w:lang w:eastAsia="ru-RU"/>
        </w:rPr>
        <w:t xml:space="preserve"> </w:t>
      </w:r>
    </w:p>
    <w:p w:rsidR="002354ED" w:rsidRDefault="002354ED" w:rsidP="004953D6">
      <w:pPr>
        <w:suppressAutoHyphens w:val="0"/>
        <w:rPr>
          <w:rFonts w:eastAsia="Calibri"/>
          <w:sz w:val="28"/>
          <w:szCs w:val="28"/>
          <w:lang w:eastAsia="ru-RU"/>
        </w:rPr>
      </w:pPr>
    </w:p>
    <w:p w:rsidR="002354ED" w:rsidRDefault="002354ED" w:rsidP="004953D6">
      <w:pPr>
        <w:suppressAutoHyphens w:val="0"/>
        <w:rPr>
          <w:rFonts w:eastAsia="Calibr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2354ED" w:rsidTr="002354ED">
        <w:trPr>
          <w:trHeight w:val="14726"/>
        </w:trPr>
        <w:tc>
          <w:tcPr>
            <w:tcW w:w="9570" w:type="dxa"/>
            <w:tcBorders>
              <w:top w:val="single" w:sz="4" w:space="0" w:color="auto"/>
              <w:left w:val="single" w:sz="4" w:space="0" w:color="auto"/>
              <w:bottom w:val="single" w:sz="4" w:space="0" w:color="auto"/>
              <w:right w:val="single" w:sz="4" w:space="0" w:color="auto"/>
            </w:tcBorders>
          </w:tcPr>
          <w:p w:rsidR="002354ED" w:rsidRDefault="002354ED">
            <w:pPr>
              <w:pStyle w:val="af3"/>
              <w:widowControl w:val="0"/>
              <w:jc w:val="center"/>
              <w:rPr>
                <w:rFonts w:ascii="Times New Roman" w:hAnsi="Times New Roman" w:cs="Times New Roman"/>
                <w:sz w:val="28"/>
                <w:szCs w:val="28"/>
              </w:rPr>
            </w:pPr>
            <w:r>
              <w:rPr>
                <w:rFonts w:eastAsia="Calibri"/>
                <w:sz w:val="28"/>
                <w:szCs w:val="28"/>
              </w:rPr>
              <w:lastRenderedPageBreak/>
              <w:br w:type="page"/>
            </w:r>
            <w:r>
              <w:rPr>
                <w:rFonts w:ascii="Times New Roman" w:hAnsi="Times New Roman" w:cs="Times New Roman"/>
                <w:sz w:val="28"/>
                <w:szCs w:val="28"/>
              </w:rPr>
              <w:t>ООО «</w:t>
            </w:r>
            <w:proofErr w:type="spellStart"/>
            <w:r>
              <w:rPr>
                <w:rFonts w:ascii="Times New Roman" w:hAnsi="Times New Roman" w:cs="Times New Roman"/>
                <w:sz w:val="28"/>
                <w:szCs w:val="28"/>
              </w:rPr>
              <w:t>Алтайгипрозем</w:t>
            </w:r>
            <w:proofErr w:type="spellEnd"/>
            <w:r>
              <w:rPr>
                <w:rFonts w:ascii="Times New Roman" w:hAnsi="Times New Roman" w:cs="Times New Roman"/>
                <w:sz w:val="28"/>
                <w:szCs w:val="28"/>
              </w:rPr>
              <w:t>»</w:t>
            </w:r>
          </w:p>
          <w:p w:rsidR="002354ED" w:rsidRDefault="002354ED">
            <w:pPr>
              <w:widowControl w:val="0"/>
              <w:jc w:val="center"/>
              <w:rPr>
                <w:sz w:val="28"/>
                <w:szCs w:val="24"/>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r>
              <w:rPr>
                <w:sz w:val="28"/>
              </w:rPr>
              <w:t>ВНЕСЕНИЕ ИЗМЕНЕНИЙ В</w:t>
            </w:r>
          </w:p>
          <w:p w:rsidR="002354ED" w:rsidRDefault="002354ED">
            <w:pPr>
              <w:widowControl w:val="0"/>
              <w:jc w:val="center"/>
              <w:rPr>
                <w:sz w:val="28"/>
              </w:rPr>
            </w:pPr>
            <w:r>
              <w:rPr>
                <w:sz w:val="28"/>
              </w:rPr>
              <w:t>ПРАВИЛА ЗЕМЛЕПОЛЬЗОВАНИЯ И ЗАСТРОЙКИ</w:t>
            </w:r>
          </w:p>
          <w:p w:rsidR="002354ED" w:rsidRDefault="002354ED">
            <w:pPr>
              <w:widowControl w:val="0"/>
              <w:jc w:val="center"/>
              <w:rPr>
                <w:sz w:val="28"/>
              </w:rPr>
            </w:pPr>
            <w:r>
              <w:rPr>
                <w:sz w:val="28"/>
              </w:rPr>
              <w:t xml:space="preserve">ЧАСТИ ТЕРРИТОРИИ МУНИЦИПАЛЬНОГО ОБРАЗОВАНИЯ </w:t>
            </w:r>
          </w:p>
          <w:p w:rsidR="002354ED" w:rsidRDefault="002354ED">
            <w:pPr>
              <w:widowControl w:val="0"/>
              <w:jc w:val="center"/>
              <w:rPr>
                <w:sz w:val="28"/>
              </w:rPr>
            </w:pPr>
            <w:r>
              <w:rPr>
                <w:sz w:val="28"/>
              </w:rPr>
              <w:t xml:space="preserve">СРЕДНЕСИБИРСКИЙ СЕЛЬСОВЕТ </w:t>
            </w:r>
          </w:p>
          <w:p w:rsidR="002354ED" w:rsidRDefault="002354ED">
            <w:pPr>
              <w:widowControl w:val="0"/>
              <w:jc w:val="center"/>
              <w:rPr>
                <w:sz w:val="28"/>
              </w:rPr>
            </w:pPr>
            <w:r>
              <w:rPr>
                <w:sz w:val="28"/>
              </w:rPr>
              <w:t xml:space="preserve">ТАЛЬМЕНСКОГО РАЙОНА </w:t>
            </w:r>
          </w:p>
          <w:p w:rsidR="002354ED" w:rsidRDefault="002354ED">
            <w:pPr>
              <w:widowControl w:val="0"/>
              <w:jc w:val="center"/>
              <w:rPr>
                <w:sz w:val="28"/>
              </w:rPr>
            </w:pPr>
            <w:r>
              <w:rPr>
                <w:sz w:val="28"/>
              </w:rPr>
              <w:t>АЛТАЙСКОГО КРАЯ</w:t>
            </w: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widowControl w:val="0"/>
              <w:jc w:val="center"/>
              <w:rPr>
                <w:sz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tbl>
            <w:tblPr>
              <w:tblW w:w="0" w:type="auto"/>
              <w:tblLook w:val="04A0"/>
            </w:tblPr>
            <w:tblGrid>
              <w:gridCol w:w="4672"/>
              <w:gridCol w:w="4682"/>
            </w:tblGrid>
            <w:tr w:rsidR="002354ED">
              <w:tc>
                <w:tcPr>
                  <w:tcW w:w="4785" w:type="dxa"/>
                  <w:hideMark/>
                </w:tcPr>
                <w:p w:rsidR="002354ED" w:rsidRDefault="002354ED">
                  <w:pPr>
                    <w:pStyle w:val="af3"/>
                    <w:widowControl w:val="0"/>
                    <w:tabs>
                      <w:tab w:val="left" w:pos="1620"/>
                    </w:tabs>
                    <w:rPr>
                      <w:rFonts w:ascii="Times New Roman" w:hAnsi="Times New Roman" w:cs="Times New Roman"/>
                      <w:sz w:val="28"/>
                      <w:szCs w:val="28"/>
                    </w:rPr>
                  </w:pPr>
                  <w:r>
                    <w:rPr>
                      <w:rFonts w:ascii="Times New Roman" w:hAnsi="Times New Roman" w:cs="Times New Roman"/>
                      <w:sz w:val="28"/>
                      <w:szCs w:val="28"/>
                    </w:rPr>
                    <w:t>Директор</w:t>
                  </w:r>
                </w:p>
              </w:tc>
              <w:tc>
                <w:tcPr>
                  <w:tcW w:w="4785" w:type="dxa"/>
                  <w:hideMark/>
                </w:tcPr>
                <w:p w:rsidR="002354ED" w:rsidRDefault="002354ED">
                  <w:pPr>
                    <w:pStyle w:val="af3"/>
                    <w:widowControl w:val="0"/>
                    <w:tabs>
                      <w:tab w:val="left" w:pos="1620"/>
                    </w:tabs>
                    <w:jc w:val="right"/>
                    <w:rPr>
                      <w:rFonts w:ascii="Times New Roman" w:hAnsi="Times New Roman" w:cs="Times New Roman"/>
                      <w:sz w:val="28"/>
                      <w:szCs w:val="28"/>
                    </w:rPr>
                  </w:pPr>
                  <w:r>
                    <w:rPr>
                      <w:rFonts w:ascii="Times New Roman" w:hAnsi="Times New Roman" w:cs="Times New Roman"/>
                      <w:sz w:val="28"/>
                      <w:szCs w:val="28"/>
                    </w:rPr>
                    <w:t>В.И. Клюшников</w:t>
                  </w:r>
                </w:p>
              </w:tc>
            </w:tr>
            <w:tr w:rsidR="002354ED">
              <w:tc>
                <w:tcPr>
                  <w:tcW w:w="4785" w:type="dxa"/>
                </w:tcPr>
                <w:p w:rsidR="002354ED" w:rsidRDefault="002354ED">
                  <w:pPr>
                    <w:pStyle w:val="af3"/>
                    <w:widowControl w:val="0"/>
                    <w:tabs>
                      <w:tab w:val="left" w:pos="1620"/>
                    </w:tabs>
                    <w:rPr>
                      <w:rFonts w:ascii="Times New Roman" w:hAnsi="Times New Roman" w:cs="Times New Roman"/>
                      <w:sz w:val="28"/>
                      <w:szCs w:val="28"/>
                    </w:rPr>
                  </w:pPr>
                </w:p>
              </w:tc>
              <w:tc>
                <w:tcPr>
                  <w:tcW w:w="4785" w:type="dxa"/>
                </w:tcPr>
                <w:p w:rsidR="002354ED" w:rsidRDefault="002354ED">
                  <w:pPr>
                    <w:pStyle w:val="af3"/>
                    <w:widowControl w:val="0"/>
                    <w:jc w:val="right"/>
                    <w:rPr>
                      <w:rFonts w:ascii="Times New Roman" w:hAnsi="Times New Roman" w:cs="Times New Roman"/>
                      <w:sz w:val="28"/>
                      <w:szCs w:val="28"/>
                    </w:rPr>
                  </w:pPr>
                </w:p>
              </w:tc>
            </w:tr>
            <w:tr w:rsidR="002354ED">
              <w:tc>
                <w:tcPr>
                  <w:tcW w:w="4785" w:type="dxa"/>
                </w:tcPr>
                <w:p w:rsidR="002354ED" w:rsidRDefault="002354ED">
                  <w:pPr>
                    <w:pStyle w:val="af3"/>
                    <w:widowControl w:val="0"/>
                    <w:tabs>
                      <w:tab w:val="left" w:pos="1620"/>
                    </w:tabs>
                    <w:rPr>
                      <w:rFonts w:ascii="Times New Roman" w:hAnsi="Times New Roman" w:cs="Times New Roman"/>
                      <w:sz w:val="28"/>
                      <w:szCs w:val="28"/>
                    </w:rPr>
                  </w:pPr>
                </w:p>
              </w:tc>
              <w:tc>
                <w:tcPr>
                  <w:tcW w:w="4785" w:type="dxa"/>
                </w:tcPr>
                <w:p w:rsidR="002354ED" w:rsidRDefault="002354ED">
                  <w:pPr>
                    <w:pStyle w:val="af3"/>
                    <w:widowControl w:val="0"/>
                    <w:jc w:val="right"/>
                    <w:rPr>
                      <w:rFonts w:ascii="Times New Roman" w:hAnsi="Times New Roman" w:cs="Times New Roman"/>
                      <w:sz w:val="28"/>
                      <w:szCs w:val="28"/>
                    </w:rPr>
                  </w:pPr>
                </w:p>
              </w:tc>
            </w:tr>
          </w:tbl>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pStyle w:val="af3"/>
              <w:widowControl w:val="0"/>
              <w:tabs>
                <w:tab w:val="left" w:pos="1620"/>
              </w:tabs>
              <w:ind w:firstLine="709"/>
              <w:jc w:val="center"/>
              <w:rPr>
                <w:rFonts w:ascii="Times New Roman" w:hAnsi="Times New Roman" w:cs="Times New Roman"/>
                <w:sz w:val="28"/>
                <w:szCs w:val="28"/>
              </w:rPr>
            </w:pPr>
          </w:p>
          <w:p w:rsidR="002354ED" w:rsidRDefault="002354ED">
            <w:pPr>
              <w:widowControl w:val="0"/>
              <w:jc w:val="center"/>
              <w:rPr>
                <w:sz w:val="28"/>
                <w:szCs w:val="28"/>
              </w:rPr>
            </w:pPr>
            <w:r>
              <w:rPr>
                <w:sz w:val="28"/>
                <w:szCs w:val="28"/>
              </w:rPr>
              <w:t>Барнаул 2023</w:t>
            </w:r>
          </w:p>
          <w:p w:rsidR="002354ED" w:rsidRDefault="002354ED">
            <w:pPr>
              <w:widowControl w:val="0"/>
              <w:jc w:val="center"/>
              <w:rPr>
                <w:sz w:val="28"/>
                <w:szCs w:val="24"/>
              </w:rPr>
            </w:pPr>
          </w:p>
          <w:p w:rsidR="002354ED" w:rsidRDefault="002354ED">
            <w:pPr>
              <w:pStyle w:val="af3"/>
              <w:widowControl w:val="0"/>
              <w:tabs>
                <w:tab w:val="left" w:pos="1620"/>
              </w:tabs>
              <w:rPr>
                <w:rFonts w:ascii="Times New Roman" w:hAnsi="Times New Roman" w:cs="Times New Roman"/>
                <w:sz w:val="28"/>
                <w:szCs w:val="28"/>
              </w:rPr>
            </w:pPr>
          </w:p>
        </w:tc>
      </w:tr>
    </w:tbl>
    <w:p w:rsidR="002354ED" w:rsidRDefault="002354ED" w:rsidP="002354ED">
      <w:pPr>
        <w:rPr>
          <w:sz w:val="28"/>
        </w:rPr>
        <w:sectPr w:rsidR="002354ED">
          <w:pgSz w:w="11906" w:h="16838"/>
          <w:pgMar w:top="851" w:right="567" w:bottom="851" w:left="1701" w:header="284" w:footer="284" w:gutter="0"/>
          <w:cols w:space="720"/>
        </w:sectPr>
      </w:pPr>
    </w:p>
    <w:p w:rsidR="002354ED" w:rsidRDefault="002354ED" w:rsidP="002354ED">
      <w:pPr>
        <w:widowControl w:val="0"/>
        <w:spacing w:before="240" w:after="240"/>
        <w:jc w:val="center"/>
      </w:pPr>
      <w:r>
        <w:lastRenderedPageBreak/>
        <w:t>Содержание</w:t>
      </w:r>
    </w:p>
    <w:p w:rsidR="002354ED" w:rsidRDefault="002354ED" w:rsidP="002354ED">
      <w:pPr>
        <w:pStyle w:val="21"/>
        <w:tabs>
          <w:tab w:val="right" w:leader="dot" w:pos="9628"/>
        </w:tabs>
        <w:rPr>
          <w:rFonts w:ascii="Calibri" w:hAnsi="Calibri"/>
          <w:noProof/>
          <w:sz w:val="22"/>
          <w:szCs w:val="22"/>
        </w:rPr>
      </w:pPr>
      <w:r>
        <w:rPr>
          <w:bCs/>
        </w:rPr>
        <w:fldChar w:fldCharType="begin"/>
      </w:r>
      <w:r>
        <w:rPr>
          <w:bCs/>
        </w:rPr>
        <w:instrText xml:space="preserve"> TOC \o "1-4" \h \z \u </w:instrText>
      </w:r>
      <w:r>
        <w:rPr>
          <w:bCs/>
        </w:rPr>
        <w:fldChar w:fldCharType="separate"/>
      </w:r>
      <w:hyperlink r:id="rId6" w:anchor="_Toc131255949" w:history="1">
        <w:r>
          <w:rPr>
            <w:rStyle w:val="a6"/>
            <w:noProof/>
          </w:rPr>
          <w:t>Часть I. Порядок применения Правил землепользования и застройки и внесения в них изменений</w:t>
        </w:r>
        <w:r>
          <w:rPr>
            <w:rStyle w:val="a6"/>
            <w:noProof/>
            <w:webHidden/>
          </w:rPr>
          <w:tab/>
        </w:r>
        <w:r>
          <w:rPr>
            <w:rStyle w:val="a6"/>
            <w:noProof/>
            <w:webHidden/>
          </w:rPr>
          <w:fldChar w:fldCharType="begin"/>
        </w:r>
        <w:r>
          <w:rPr>
            <w:rStyle w:val="a6"/>
            <w:noProof/>
            <w:webHidden/>
          </w:rPr>
          <w:instrText xml:space="preserve"> PAGEREF _Toc131255949 \h </w:instrText>
        </w:r>
        <w:r>
          <w:rPr>
            <w:rStyle w:val="a6"/>
            <w:noProof/>
            <w:webHidden/>
          </w:rPr>
        </w:r>
        <w:r>
          <w:rPr>
            <w:rStyle w:val="a6"/>
            <w:noProof/>
            <w:webHidden/>
          </w:rPr>
          <w:fldChar w:fldCharType="separate"/>
        </w:r>
        <w:r>
          <w:rPr>
            <w:rStyle w:val="a6"/>
            <w:noProof/>
            <w:webHidden/>
          </w:rPr>
          <w:t>4</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7" w:anchor="_Toc131255950" w:history="1">
        <w:r>
          <w:rPr>
            <w:rStyle w:val="a6"/>
            <w:noProof/>
          </w:rPr>
          <w:t>ГЛАВА 1. Общие положения</w:t>
        </w:r>
        <w:r>
          <w:rPr>
            <w:rStyle w:val="a6"/>
            <w:noProof/>
            <w:webHidden/>
          </w:rPr>
          <w:tab/>
        </w:r>
        <w:r>
          <w:rPr>
            <w:rStyle w:val="a6"/>
            <w:noProof/>
            <w:webHidden/>
          </w:rPr>
          <w:fldChar w:fldCharType="begin"/>
        </w:r>
        <w:r>
          <w:rPr>
            <w:rStyle w:val="a6"/>
            <w:noProof/>
            <w:webHidden/>
          </w:rPr>
          <w:instrText xml:space="preserve"> PAGEREF _Toc131255950 \h </w:instrText>
        </w:r>
        <w:r>
          <w:rPr>
            <w:rStyle w:val="a6"/>
            <w:noProof/>
            <w:webHidden/>
          </w:rPr>
        </w:r>
        <w:r>
          <w:rPr>
            <w:rStyle w:val="a6"/>
            <w:noProof/>
            <w:webHidden/>
          </w:rPr>
          <w:fldChar w:fldCharType="separate"/>
        </w:r>
        <w:r>
          <w:rPr>
            <w:rStyle w:val="a6"/>
            <w:noProof/>
            <w:webHidden/>
          </w:rPr>
          <w:t>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8" w:anchor="_Toc131255951" w:history="1">
        <w:r>
          <w:rPr>
            <w:rStyle w:val="a6"/>
            <w:noProof/>
          </w:rPr>
          <w:t>Статья 1. Назначение и содержание настоящих Правил</w:t>
        </w:r>
        <w:r>
          <w:rPr>
            <w:rStyle w:val="a6"/>
            <w:noProof/>
            <w:webHidden/>
          </w:rPr>
          <w:tab/>
        </w:r>
        <w:r>
          <w:rPr>
            <w:rStyle w:val="a6"/>
            <w:noProof/>
            <w:webHidden/>
          </w:rPr>
          <w:fldChar w:fldCharType="begin"/>
        </w:r>
        <w:r>
          <w:rPr>
            <w:rStyle w:val="a6"/>
            <w:noProof/>
            <w:webHidden/>
          </w:rPr>
          <w:instrText xml:space="preserve"> PAGEREF _Toc131255951 \h </w:instrText>
        </w:r>
        <w:r>
          <w:rPr>
            <w:rStyle w:val="a6"/>
            <w:noProof/>
            <w:webHidden/>
          </w:rPr>
        </w:r>
        <w:r>
          <w:rPr>
            <w:rStyle w:val="a6"/>
            <w:noProof/>
            <w:webHidden/>
          </w:rPr>
          <w:fldChar w:fldCharType="separate"/>
        </w:r>
        <w:r>
          <w:rPr>
            <w:rStyle w:val="a6"/>
            <w:noProof/>
            <w:webHidden/>
          </w:rPr>
          <w:t>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9" w:anchor="_Toc131255952" w:history="1">
        <w:r>
          <w:rPr>
            <w:rStyle w:val="a6"/>
            <w:noProof/>
          </w:rPr>
          <w:t>Статья 2. Правовой статус и сфера действия настоящих правил</w:t>
        </w:r>
        <w:r>
          <w:rPr>
            <w:rStyle w:val="a6"/>
            <w:noProof/>
            <w:webHidden/>
          </w:rPr>
          <w:tab/>
        </w:r>
        <w:r>
          <w:rPr>
            <w:rStyle w:val="a6"/>
            <w:noProof/>
            <w:webHidden/>
          </w:rPr>
          <w:fldChar w:fldCharType="begin"/>
        </w:r>
        <w:r>
          <w:rPr>
            <w:rStyle w:val="a6"/>
            <w:noProof/>
            <w:webHidden/>
          </w:rPr>
          <w:instrText xml:space="preserve"> PAGEREF _Toc131255952 \h </w:instrText>
        </w:r>
        <w:r>
          <w:rPr>
            <w:rStyle w:val="a6"/>
            <w:noProof/>
            <w:webHidden/>
          </w:rPr>
        </w:r>
        <w:r>
          <w:rPr>
            <w:rStyle w:val="a6"/>
            <w:noProof/>
            <w:webHidden/>
          </w:rPr>
          <w:fldChar w:fldCharType="separate"/>
        </w:r>
        <w:r>
          <w:rPr>
            <w:rStyle w:val="a6"/>
            <w:noProof/>
            <w:webHidden/>
          </w:rPr>
          <w:t>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0" w:anchor="_Toc131255953" w:history="1">
        <w:r>
          <w:rPr>
            <w:rStyle w:val="a6"/>
            <w:noProof/>
          </w:rPr>
          <w:t>Статья 3. Порядок внесения изменений в настоящие Правила</w:t>
        </w:r>
        <w:r>
          <w:rPr>
            <w:rStyle w:val="a6"/>
            <w:noProof/>
            <w:webHidden/>
          </w:rPr>
          <w:tab/>
        </w:r>
        <w:r>
          <w:rPr>
            <w:rStyle w:val="a6"/>
            <w:noProof/>
            <w:webHidden/>
          </w:rPr>
          <w:fldChar w:fldCharType="begin"/>
        </w:r>
        <w:r>
          <w:rPr>
            <w:rStyle w:val="a6"/>
            <w:noProof/>
            <w:webHidden/>
          </w:rPr>
          <w:instrText xml:space="preserve"> PAGEREF _Toc131255953 \h </w:instrText>
        </w:r>
        <w:r>
          <w:rPr>
            <w:rStyle w:val="a6"/>
            <w:noProof/>
            <w:webHidden/>
          </w:rPr>
        </w:r>
        <w:r>
          <w:rPr>
            <w:rStyle w:val="a6"/>
            <w:noProof/>
            <w:webHidden/>
          </w:rPr>
          <w:fldChar w:fldCharType="separate"/>
        </w:r>
        <w:r>
          <w:rPr>
            <w:rStyle w:val="a6"/>
            <w:noProof/>
            <w:webHidden/>
          </w:rPr>
          <w:t>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1" w:anchor="_Toc131255954" w:history="1">
        <w:r>
          <w:rPr>
            <w:rStyle w:val="a6"/>
            <w:noProof/>
          </w:rPr>
          <w:t>Статья 4. Открытость и доступность информации о землепользовании и застройке</w:t>
        </w:r>
        <w:r>
          <w:rPr>
            <w:rStyle w:val="a6"/>
            <w:noProof/>
            <w:webHidden/>
          </w:rPr>
          <w:tab/>
        </w:r>
        <w:r>
          <w:rPr>
            <w:rStyle w:val="a6"/>
            <w:noProof/>
            <w:webHidden/>
          </w:rPr>
          <w:fldChar w:fldCharType="begin"/>
        </w:r>
        <w:r>
          <w:rPr>
            <w:rStyle w:val="a6"/>
            <w:noProof/>
            <w:webHidden/>
          </w:rPr>
          <w:instrText xml:space="preserve"> PAGEREF _Toc131255954 \h </w:instrText>
        </w:r>
        <w:r>
          <w:rPr>
            <w:rStyle w:val="a6"/>
            <w:noProof/>
            <w:webHidden/>
          </w:rPr>
        </w:r>
        <w:r>
          <w:rPr>
            <w:rStyle w:val="a6"/>
            <w:noProof/>
            <w:webHidden/>
          </w:rPr>
          <w:fldChar w:fldCharType="separate"/>
        </w:r>
        <w:r>
          <w:rPr>
            <w:rStyle w:val="a6"/>
            <w:noProof/>
            <w:webHidden/>
          </w:rPr>
          <w:t>8</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12" w:anchor="_Toc131255955" w:history="1">
        <w:r>
          <w:rPr>
            <w:rStyle w:val="a6"/>
            <w:noProof/>
          </w:rPr>
          <w:t>ГЛАВА 2. Полномочия органов местного самоуправления по регулированию землепользования и застройки</w:t>
        </w:r>
        <w:r>
          <w:rPr>
            <w:rStyle w:val="a6"/>
            <w:noProof/>
            <w:webHidden/>
          </w:rPr>
          <w:tab/>
        </w:r>
        <w:r>
          <w:rPr>
            <w:rStyle w:val="a6"/>
            <w:noProof/>
            <w:webHidden/>
          </w:rPr>
          <w:fldChar w:fldCharType="begin"/>
        </w:r>
        <w:r>
          <w:rPr>
            <w:rStyle w:val="a6"/>
            <w:noProof/>
            <w:webHidden/>
          </w:rPr>
          <w:instrText xml:space="preserve"> PAGEREF _Toc131255955 \h </w:instrText>
        </w:r>
        <w:r>
          <w:rPr>
            <w:rStyle w:val="a6"/>
            <w:noProof/>
            <w:webHidden/>
          </w:rPr>
        </w:r>
        <w:r>
          <w:rPr>
            <w:rStyle w:val="a6"/>
            <w:noProof/>
            <w:webHidden/>
          </w:rPr>
          <w:fldChar w:fldCharType="separate"/>
        </w:r>
        <w:r>
          <w:rPr>
            <w:rStyle w:val="a6"/>
            <w:noProof/>
            <w:webHidden/>
          </w:rPr>
          <w:t>8</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3" w:anchor="_Toc131255956" w:history="1">
        <w:r>
          <w:rPr>
            <w:rStyle w:val="a6"/>
            <w:noProof/>
          </w:rPr>
          <w:t>Статья 5. Полномочия Администрации Среднесибирского сельсовета Тальменского района (органа местного самоуправления) в области землепользования и застройки</w:t>
        </w:r>
        <w:r>
          <w:rPr>
            <w:rStyle w:val="a6"/>
            <w:noProof/>
            <w:webHidden/>
          </w:rPr>
          <w:tab/>
        </w:r>
        <w:r>
          <w:rPr>
            <w:rStyle w:val="a6"/>
            <w:noProof/>
            <w:webHidden/>
          </w:rPr>
          <w:fldChar w:fldCharType="begin"/>
        </w:r>
        <w:r>
          <w:rPr>
            <w:rStyle w:val="a6"/>
            <w:noProof/>
            <w:webHidden/>
          </w:rPr>
          <w:instrText xml:space="preserve"> PAGEREF _Toc131255956 \h </w:instrText>
        </w:r>
        <w:r>
          <w:rPr>
            <w:rStyle w:val="a6"/>
            <w:noProof/>
            <w:webHidden/>
          </w:rPr>
        </w:r>
        <w:r>
          <w:rPr>
            <w:rStyle w:val="a6"/>
            <w:noProof/>
            <w:webHidden/>
          </w:rPr>
          <w:fldChar w:fldCharType="separate"/>
        </w:r>
        <w:r>
          <w:rPr>
            <w:rStyle w:val="a6"/>
            <w:noProof/>
            <w:webHidden/>
          </w:rPr>
          <w:t>8</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4" w:anchor="_Toc131255957" w:history="1">
        <w:r>
          <w:rPr>
            <w:rStyle w:val="a6"/>
            <w:noProof/>
          </w:rPr>
          <w:t>Статья 6. Полномочия представительного органа муниципального образования в области землепользования и застройки</w:t>
        </w:r>
        <w:r>
          <w:rPr>
            <w:rStyle w:val="a6"/>
            <w:noProof/>
            <w:webHidden/>
          </w:rPr>
          <w:tab/>
        </w:r>
        <w:r>
          <w:rPr>
            <w:rStyle w:val="a6"/>
            <w:noProof/>
            <w:webHidden/>
          </w:rPr>
          <w:fldChar w:fldCharType="begin"/>
        </w:r>
        <w:r>
          <w:rPr>
            <w:rStyle w:val="a6"/>
            <w:noProof/>
            <w:webHidden/>
          </w:rPr>
          <w:instrText xml:space="preserve"> PAGEREF _Toc131255957 \h </w:instrText>
        </w:r>
        <w:r>
          <w:rPr>
            <w:rStyle w:val="a6"/>
            <w:noProof/>
            <w:webHidden/>
          </w:rPr>
        </w:r>
        <w:r>
          <w:rPr>
            <w:rStyle w:val="a6"/>
            <w:noProof/>
            <w:webHidden/>
          </w:rPr>
          <w:fldChar w:fldCharType="separate"/>
        </w:r>
        <w:r>
          <w:rPr>
            <w:rStyle w:val="a6"/>
            <w:noProof/>
            <w:webHidden/>
          </w:rPr>
          <w:t>9</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15" w:anchor="_Toc131255958" w:history="1">
        <w:r>
          <w:rPr>
            <w:rStyle w:val="a6"/>
            <w:noProof/>
          </w:rPr>
          <w:t>ГЛАВА 3. Порядок изменения видов разрешенного использования земельных участков 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_Toc131255958 \h </w:instrText>
        </w:r>
        <w:r>
          <w:rPr>
            <w:rStyle w:val="a6"/>
            <w:noProof/>
            <w:webHidden/>
          </w:rPr>
        </w:r>
        <w:r>
          <w:rPr>
            <w:rStyle w:val="a6"/>
            <w:noProof/>
            <w:webHidden/>
          </w:rPr>
          <w:fldChar w:fldCharType="separate"/>
        </w:r>
        <w:r>
          <w:rPr>
            <w:rStyle w:val="a6"/>
            <w:noProof/>
            <w:webHidden/>
          </w:rPr>
          <w:t>9</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6" w:anchor="_Toc131255959" w:history="1">
        <w:r>
          <w:rPr>
            <w:rStyle w:val="a6"/>
            <w:noProof/>
          </w:rPr>
          <w:t>Статья 7. Порядок изменения видов разрешенного использования земельных участков 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_Toc131255959 \h </w:instrText>
        </w:r>
        <w:r>
          <w:rPr>
            <w:rStyle w:val="a6"/>
            <w:noProof/>
            <w:webHidden/>
          </w:rPr>
        </w:r>
        <w:r>
          <w:rPr>
            <w:rStyle w:val="a6"/>
            <w:noProof/>
            <w:webHidden/>
          </w:rPr>
          <w:fldChar w:fldCharType="separate"/>
        </w:r>
        <w:r>
          <w:rPr>
            <w:rStyle w:val="a6"/>
            <w:noProof/>
            <w:webHidden/>
          </w:rPr>
          <w:t>9</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7" w:anchor="_Toc131255960" w:history="1">
        <w:r>
          <w:rPr>
            <w:rStyle w:val="a6"/>
            <w:noProof/>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_Toc131255960 \h </w:instrText>
        </w:r>
        <w:r>
          <w:rPr>
            <w:rStyle w:val="a6"/>
            <w:noProof/>
            <w:webHidden/>
          </w:rPr>
        </w:r>
        <w:r>
          <w:rPr>
            <w:rStyle w:val="a6"/>
            <w:noProof/>
            <w:webHidden/>
          </w:rPr>
          <w:fldChar w:fldCharType="separate"/>
        </w:r>
        <w:r>
          <w:rPr>
            <w:rStyle w:val="a6"/>
            <w:noProof/>
            <w:webHidden/>
          </w:rPr>
          <w:t>10</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18" w:anchor="_Toc131255961" w:history="1">
        <w:r>
          <w:rPr>
            <w:rStyle w:val="a6"/>
            <w:noProof/>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_Toc131255961 \h </w:instrText>
        </w:r>
        <w:r>
          <w:rPr>
            <w:rStyle w:val="a6"/>
            <w:noProof/>
            <w:webHidden/>
          </w:rPr>
        </w:r>
        <w:r>
          <w:rPr>
            <w:rStyle w:val="a6"/>
            <w:noProof/>
            <w:webHidden/>
          </w:rPr>
          <w:fldChar w:fldCharType="separate"/>
        </w:r>
        <w:r>
          <w:rPr>
            <w:rStyle w:val="a6"/>
            <w:noProof/>
            <w:webHidden/>
          </w:rPr>
          <w:t>11</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19" w:anchor="_Toc131255962" w:history="1">
        <w:r>
          <w:rPr>
            <w:rStyle w:val="a6"/>
            <w:noProof/>
          </w:rPr>
          <w:t>ГЛАВА 4. Порядок подготовки документации по планировке территории Среднесибирского сельсовета органом местного самоуправления</w:t>
        </w:r>
        <w:r>
          <w:rPr>
            <w:rStyle w:val="a6"/>
            <w:noProof/>
            <w:webHidden/>
          </w:rPr>
          <w:tab/>
        </w:r>
        <w:r>
          <w:rPr>
            <w:rStyle w:val="a6"/>
            <w:noProof/>
            <w:webHidden/>
          </w:rPr>
          <w:fldChar w:fldCharType="begin"/>
        </w:r>
        <w:r>
          <w:rPr>
            <w:rStyle w:val="a6"/>
            <w:noProof/>
            <w:webHidden/>
          </w:rPr>
          <w:instrText xml:space="preserve"> PAGEREF _Toc131255962 \h </w:instrText>
        </w:r>
        <w:r>
          <w:rPr>
            <w:rStyle w:val="a6"/>
            <w:noProof/>
            <w:webHidden/>
          </w:rPr>
        </w:r>
        <w:r>
          <w:rPr>
            <w:rStyle w:val="a6"/>
            <w:noProof/>
            <w:webHidden/>
          </w:rPr>
          <w:fldChar w:fldCharType="separate"/>
        </w:r>
        <w:r>
          <w:rPr>
            <w:rStyle w:val="a6"/>
            <w:noProof/>
            <w:webHidden/>
          </w:rPr>
          <w:t>13</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0" w:anchor="_Toc131255963" w:history="1">
        <w:r>
          <w:rPr>
            <w:rStyle w:val="a6"/>
            <w:noProof/>
          </w:rPr>
          <w:t>Статья 10. Назначение, виды и состав документации по планировке территории сельсовета</w:t>
        </w:r>
        <w:r>
          <w:rPr>
            <w:rStyle w:val="a6"/>
            <w:noProof/>
            <w:webHidden/>
          </w:rPr>
          <w:tab/>
        </w:r>
        <w:r>
          <w:rPr>
            <w:rStyle w:val="a6"/>
            <w:noProof/>
            <w:webHidden/>
          </w:rPr>
          <w:fldChar w:fldCharType="begin"/>
        </w:r>
        <w:r>
          <w:rPr>
            <w:rStyle w:val="a6"/>
            <w:noProof/>
            <w:webHidden/>
          </w:rPr>
          <w:instrText xml:space="preserve"> PAGEREF _Toc131255963 \h </w:instrText>
        </w:r>
        <w:r>
          <w:rPr>
            <w:rStyle w:val="a6"/>
            <w:noProof/>
            <w:webHidden/>
          </w:rPr>
        </w:r>
        <w:r>
          <w:rPr>
            <w:rStyle w:val="a6"/>
            <w:noProof/>
            <w:webHidden/>
          </w:rPr>
          <w:fldChar w:fldCharType="separate"/>
        </w:r>
        <w:r>
          <w:rPr>
            <w:rStyle w:val="a6"/>
            <w:noProof/>
            <w:webHidden/>
          </w:rPr>
          <w:t>13</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1" w:anchor="_Toc131255964" w:history="1">
        <w:r>
          <w:rPr>
            <w:rStyle w:val="a6"/>
            <w:noProof/>
          </w:rPr>
          <w:t>Статья 11. Порядок подготовки, принятия решения об утверждении или об отклонении проектов планировки и проектов межевания территории.</w:t>
        </w:r>
        <w:r>
          <w:rPr>
            <w:rStyle w:val="a6"/>
            <w:noProof/>
            <w:webHidden/>
          </w:rPr>
          <w:tab/>
        </w:r>
        <w:r>
          <w:rPr>
            <w:rStyle w:val="a6"/>
            <w:noProof/>
            <w:webHidden/>
          </w:rPr>
          <w:fldChar w:fldCharType="begin"/>
        </w:r>
        <w:r>
          <w:rPr>
            <w:rStyle w:val="a6"/>
            <w:noProof/>
            <w:webHidden/>
          </w:rPr>
          <w:instrText xml:space="preserve"> PAGEREF _Toc131255964 \h </w:instrText>
        </w:r>
        <w:r>
          <w:rPr>
            <w:rStyle w:val="a6"/>
            <w:noProof/>
            <w:webHidden/>
          </w:rPr>
        </w:r>
        <w:r>
          <w:rPr>
            <w:rStyle w:val="a6"/>
            <w:noProof/>
            <w:webHidden/>
          </w:rPr>
          <w:fldChar w:fldCharType="separate"/>
        </w:r>
        <w:r>
          <w:rPr>
            <w:rStyle w:val="a6"/>
            <w:noProof/>
            <w:webHidden/>
          </w:rPr>
          <w:t>14</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22" w:anchor="_Toc131255965" w:history="1">
        <w:r>
          <w:rPr>
            <w:rStyle w:val="a6"/>
            <w:noProof/>
          </w:rPr>
          <w:t>ГЛАВА 5. Публичные слушания и общественные обсуждения по вопросам землепользования и застройки</w:t>
        </w:r>
        <w:r>
          <w:rPr>
            <w:rStyle w:val="a6"/>
            <w:noProof/>
            <w:webHidden/>
          </w:rPr>
          <w:tab/>
        </w:r>
        <w:r>
          <w:rPr>
            <w:rStyle w:val="a6"/>
            <w:noProof/>
            <w:webHidden/>
          </w:rPr>
          <w:fldChar w:fldCharType="begin"/>
        </w:r>
        <w:r>
          <w:rPr>
            <w:rStyle w:val="a6"/>
            <w:noProof/>
            <w:webHidden/>
          </w:rPr>
          <w:instrText xml:space="preserve"> PAGEREF _Toc131255965 \h </w:instrText>
        </w:r>
        <w:r>
          <w:rPr>
            <w:rStyle w:val="a6"/>
            <w:noProof/>
            <w:webHidden/>
          </w:rPr>
        </w:r>
        <w:r>
          <w:rPr>
            <w:rStyle w:val="a6"/>
            <w:noProof/>
            <w:webHidden/>
          </w:rPr>
          <w:fldChar w:fldCharType="separate"/>
        </w:r>
        <w:r>
          <w:rPr>
            <w:rStyle w:val="a6"/>
            <w:noProof/>
            <w:webHidden/>
          </w:rPr>
          <w:t>22</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3" w:anchor="_Toc131255966" w:history="1">
        <w:r>
          <w:rPr>
            <w:rStyle w:val="a6"/>
            <w:noProof/>
          </w:rPr>
          <w:t>Статья 12. Общие положения организации и проведения публичных слушаний и общественных обсуждений по вопросам землепользования и застройки</w:t>
        </w:r>
        <w:r>
          <w:rPr>
            <w:rStyle w:val="a6"/>
            <w:noProof/>
            <w:webHidden/>
          </w:rPr>
          <w:tab/>
        </w:r>
        <w:r>
          <w:rPr>
            <w:rStyle w:val="a6"/>
            <w:noProof/>
            <w:webHidden/>
          </w:rPr>
          <w:fldChar w:fldCharType="begin"/>
        </w:r>
        <w:r>
          <w:rPr>
            <w:rStyle w:val="a6"/>
            <w:noProof/>
            <w:webHidden/>
          </w:rPr>
          <w:instrText xml:space="preserve"> PAGEREF _Toc131255966 \h </w:instrText>
        </w:r>
        <w:r>
          <w:rPr>
            <w:rStyle w:val="a6"/>
            <w:noProof/>
            <w:webHidden/>
          </w:rPr>
        </w:r>
        <w:r>
          <w:rPr>
            <w:rStyle w:val="a6"/>
            <w:noProof/>
            <w:webHidden/>
          </w:rPr>
          <w:fldChar w:fldCharType="separate"/>
        </w:r>
        <w:r>
          <w:rPr>
            <w:rStyle w:val="a6"/>
            <w:noProof/>
            <w:webHidden/>
          </w:rPr>
          <w:t>22</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4" w:anchor="_Toc131255967" w:history="1">
        <w:r>
          <w:rPr>
            <w:rStyle w:val="a6"/>
            <w:noProof/>
          </w:rPr>
          <w:t>Статья 13. Сроки проведения публичных слушаний и общественных обсуждений</w:t>
        </w:r>
        <w:r>
          <w:rPr>
            <w:rStyle w:val="a6"/>
            <w:noProof/>
            <w:webHidden/>
          </w:rPr>
          <w:tab/>
        </w:r>
        <w:r>
          <w:rPr>
            <w:rStyle w:val="a6"/>
            <w:noProof/>
            <w:webHidden/>
          </w:rPr>
          <w:fldChar w:fldCharType="begin"/>
        </w:r>
        <w:r>
          <w:rPr>
            <w:rStyle w:val="a6"/>
            <w:noProof/>
            <w:webHidden/>
          </w:rPr>
          <w:instrText xml:space="preserve"> PAGEREF _Toc131255967 \h </w:instrText>
        </w:r>
        <w:r>
          <w:rPr>
            <w:rStyle w:val="a6"/>
            <w:noProof/>
            <w:webHidden/>
          </w:rPr>
        </w:r>
        <w:r>
          <w:rPr>
            <w:rStyle w:val="a6"/>
            <w:noProof/>
            <w:webHidden/>
          </w:rPr>
          <w:fldChar w:fldCharType="separate"/>
        </w:r>
        <w:r>
          <w:rPr>
            <w:rStyle w:val="a6"/>
            <w:noProof/>
            <w:webHidden/>
          </w:rPr>
          <w:t>27</w:t>
        </w:r>
        <w:r>
          <w:rPr>
            <w:rStyle w:val="a6"/>
            <w:noProof/>
            <w:webHidden/>
          </w:rPr>
          <w:fldChar w:fldCharType="end"/>
        </w:r>
      </w:hyperlink>
    </w:p>
    <w:p w:rsidR="002354ED" w:rsidRDefault="002354ED" w:rsidP="002354ED">
      <w:pPr>
        <w:pStyle w:val="21"/>
        <w:tabs>
          <w:tab w:val="right" w:leader="dot" w:pos="9628"/>
        </w:tabs>
        <w:rPr>
          <w:rFonts w:ascii="Calibri" w:hAnsi="Calibri"/>
          <w:noProof/>
          <w:sz w:val="22"/>
          <w:szCs w:val="22"/>
        </w:rPr>
      </w:pPr>
      <w:hyperlink r:id="rId25" w:anchor="_Toc131255968" w:history="1">
        <w:r>
          <w:rPr>
            <w:rStyle w:val="a6"/>
            <w:noProof/>
          </w:rPr>
          <w:t>Часть II. Карты градостроительного зонирования. Градостроительные регламенты</w:t>
        </w:r>
        <w:r>
          <w:rPr>
            <w:rStyle w:val="a6"/>
            <w:noProof/>
            <w:webHidden/>
          </w:rPr>
          <w:tab/>
        </w:r>
        <w:r>
          <w:rPr>
            <w:rStyle w:val="a6"/>
            <w:noProof/>
            <w:webHidden/>
          </w:rPr>
          <w:fldChar w:fldCharType="begin"/>
        </w:r>
        <w:r>
          <w:rPr>
            <w:rStyle w:val="a6"/>
            <w:noProof/>
            <w:webHidden/>
          </w:rPr>
          <w:instrText xml:space="preserve"> PAGEREF _Toc131255968 \h </w:instrText>
        </w:r>
        <w:r>
          <w:rPr>
            <w:rStyle w:val="a6"/>
            <w:noProof/>
            <w:webHidden/>
          </w:rPr>
        </w:r>
        <w:r>
          <w:rPr>
            <w:rStyle w:val="a6"/>
            <w:noProof/>
            <w:webHidden/>
          </w:rPr>
          <w:fldChar w:fldCharType="separate"/>
        </w:r>
        <w:r>
          <w:rPr>
            <w:rStyle w:val="a6"/>
            <w:noProof/>
            <w:webHidden/>
          </w:rPr>
          <w:t>28</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26" w:anchor="_Toc131255969" w:history="1">
        <w:r>
          <w:rPr>
            <w:rStyle w:val="a6"/>
            <w:noProof/>
          </w:rPr>
          <w:t>ГЛАВА 6. Градостроительное зонирование</w:t>
        </w:r>
        <w:r>
          <w:rPr>
            <w:rStyle w:val="a6"/>
            <w:noProof/>
            <w:webHidden/>
          </w:rPr>
          <w:tab/>
        </w:r>
        <w:r>
          <w:rPr>
            <w:rStyle w:val="a6"/>
            <w:noProof/>
            <w:webHidden/>
          </w:rPr>
          <w:fldChar w:fldCharType="begin"/>
        </w:r>
        <w:r>
          <w:rPr>
            <w:rStyle w:val="a6"/>
            <w:noProof/>
            <w:webHidden/>
          </w:rPr>
          <w:instrText xml:space="preserve"> PAGEREF _Toc131255969 \h </w:instrText>
        </w:r>
        <w:r>
          <w:rPr>
            <w:rStyle w:val="a6"/>
            <w:noProof/>
            <w:webHidden/>
          </w:rPr>
        </w:r>
        <w:r>
          <w:rPr>
            <w:rStyle w:val="a6"/>
            <w:noProof/>
            <w:webHidden/>
          </w:rPr>
          <w:fldChar w:fldCharType="separate"/>
        </w:r>
        <w:r>
          <w:rPr>
            <w:rStyle w:val="a6"/>
            <w:noProof/>
            <w:webHidden/>
          </w:rPr>
          <w:t>28</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7" w:anchor="_Toc131255970" w:history="1">
        <w:r>
          <w:rPr>
            <w:rStyle w:val="a6"/>
            <w:noProof/>
          </w:rPr>
          <w:t>Статья 14. Карты градостроительного зонирования</w:t>
        </w:r>
        <w:r>
          <w:rPr>
            <w:rStyle w:val="a6"/>
            <w:noProof/>
            <w:webHidden/>
          </w:rPr>
          <w:tab/>
        </w:r>
        <w:r>
          <w:rPr>
            <w:rStyle w:val="a6"/>
            <w:noProof/>
            <w:webHidden/>
          </w:rPr>
          <w:fldChar w:fldCharType="begin"/>
        </w:r>
        <w:r>
          <w:rPr>
            <w:rStyle w:val="a6"/>
            <w:noProof/>
            <w:webHidden/>
          </w:rPr>
          <w:instrText xml:space="preserve"> PAGEREF _Toc131255970 \h </w:instrText>
        </w:r>
        <w:r>
          <w:rPr>
            <w:rStyle w:val="a6"/>
            <w:noProof/>
            <w:webHidden/>
          </w:rPr>
        </w:r>
        <w:r>
          <w:rPr>
            <w:rStyle w:val="a6"/>
            <w:noProof/>
            <w:webHidden/>
          </w:rPr>
          <w:fldChar w:fldCharType="separate"/>
        </w:r>
        <w:r>
          <w:rPr>
            <w:rStyle w:val="a6"/>
            <w:noProof/>
            <w:webHidden/>
          </w:rPr>
          <w:t>28</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8" w:anchor="_Toc131255971" w:history="1">
        <w:r>
          <w:rPr>
            <w:rStyle w:val="a6"/>
            <w:noProof/>
          </w:rPr>
          <w:t>Статья 15. Виды территориальных зон, обозначенных на Картах градостроительного зонирования территорий населенных пунктов сельсовета</w:t>
        </w:r>
        <w:r>
          <w:rPr>
            <w:rStyle w:val="a6"/>
            <w:noProof/>
            <w:webHidden/>
          </w:rPr>
          <w:tab/>
        </w:r>
        <w:r>
          <w:rPr>
            <w:rStyle w:val="a6"/>
            <w:noProof/>
            <w:webHidden/>
          </w:rPr>
          <w:fldChar w:fldCharType="begin"/>
        </w:r>
        <w:r>
          <w:rPr>
            <w:rStyle w:val="a6"/>
            <w:noProof/>
            <w:webHidden/>
          </w:rPr>
          <w:instrText xml:space="preserve"> PAGEREF _Toc131255971 \h </w:instrText>
        </w:r>
        <w:r>
          <w:rPr>
            <w:rStyle w:val="a6"/>
            <w:noProof/>
            <w:webHidden/>
          </w:rPr>
        </w:r>
        <w:r>
          <w:rPr>
            <w:rStyle w:val="a6"/>
            <w:noProof/>
            <w:webHidden/>
          </w:rPr>
          <w:fldChar w:fldCharType="separate"/>
        </w:r>
        <w:r>
          <w:rPr>
            <w:rStyle w:val="a6"/>
            <w:noProof/>
            <w:webHidden/>
          </w:rPr>
          <w:t>28</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29" w:anchor="_Toc131255972" w:history="1">
        <w:r>
          <w:rPr>
            <w:rStyle w:val="a6"/>
            <w:noProof/>
          </w:rPr>
          <w:t>Статья 16. Линии градостроительного регулирования</w:t>
        </w:r>
        <w:r>
          <w:rPr>
            <w:rStyle w:val="a6"/>
            <w:noProof/>
            <w:webHidden/>
          </w:rPr>
          <w:tab/>
        </w:r>
        <w:r>
          <w:rPr>
            <w:rStyle w:val="a6"/>
            <w:noProof/>
            <w:webHidden/>
          </w:rPr>
          <w:fldChar w:fldCharType="begin"/>
        </w:r>
        <w:r>
          <w:rPr>
            <w:rStyle w:val="a6"/>
            <w:noProof/>
            <w:webHidden/>
          </w:rPr>
          <w:instrText xml:space="preserve"> PAGEREF _Toc131255972 \h </w:instrText>
        </w:r>
        <w:r>
          <w:rPr>
            <w:rStyle w:val="a6"/>
            <w:noProof/>
            <w:webHidden/>
          </w:rPr>
        </w:r>
        <w:r>
          <w:rPr>
            <w:rStyle w:val="a6"/>
            <w:noProof/>
            <w:webHidden/>
          </w:rPr>
          <w:fldChar w:fldCharType="separate"/>
        </w:r>
        <w:r>
          <w:rPr>
            <w:rStyle w:val="a6"/>
            <w:noProof/>
            <w:webHidden/>
          </w:rPr>
          <w:t>28</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30" w:anchor="_Toc131255973" w:history="1">
        <w:r>
          <w:rPr>
            <w:rStyle w:val="a6"/>
            <w:noProof/>
          </w:rPr>
          <w:t>ГЛАВА 7. Градостроительные ограничения и особые условия использования территории Среднесибирского сельсовета</w:t>
        </w:r>
        <w:r>
          <w:rPr>
            <w:rStyle w:val="a6"/>
            <w:noProof/>
            <w:webHidden/>
          </w:rPr>
          <w:tab/>
        </w:r>
        <w:r>
          <w:rPr>
            <w:rStyle w:val="a6"/>
            <w:noProof/>
            <w:webHidden/>
          </w:rPr>
          <w:fldChar w:fldCharType="begin"/>
        </w:r>
        <w:r>
          <w:rPr>
            <w:rStyle w:val="a6"/>
            <w:noProof/>
            <w:webHidden/>
          </w:rPr>
          <w:instrText xml:space="preserve"> PAGEREF _Toc131255973 \h </w:instrText>
        </w:r>
        <w:r>
          <w:rPr>
            <w:rStyle w:val="a6"/>
            <w:noProof/>
            <w:webHidden/>
          </w:rPr>
        </w:r>
        <w:r>
          <w:rPr>
            <w:rStyle w:val="a6"/>
            <w:noProof/>
            <w:webHidden/>
          </w:rPr>
          <w:fldChar w:fldCharType="separate"/>
        </w:r>
        <w:r>
          <w:rPr>
            <w:rStyle w:val="a6"/>
            <w:noProof/>
            <w:webHidden/>
          </w:rPr>
          <w:t>29</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1" w:anchor="_Toc131255974" w:history="1">
        <w:r>
          <w:rPr>
            <w:rStyle w:val="a6"/>
            <w:noProof/>
          </w:rPr>
          <w:t>Статья 17. Виды зон градостроительных ограничений</w:t>
        </w:r>
        <w:r>
          <w:rPr>
            <w:rStyle w:val="a6"/>
            <w:noProof/>
            <w:webHidden/>
          </w:rPr>
          <w:tab/>
        </w:r>
        <w:r>
          <w:rPr>
            <w:rStyle w:val="a6"/>
            <w:noProof/>
            <w:webHidden/>
          </w:rPr>
          <w:fldChar w:fldCharType="begin"/>
        </w:r>
        <w:r>
          <w:rPr>
            <w:rStyle w:val="a6"/>
            <w:noProof/>
            <w:webHidden/>
          </w:rPr>
          <w:instrText xml:space="preserve"> PAGEREF _Toc131255974 \h </w:instrText>
        </w:r>
        <w:r>
          <w:rPr>
            <w:rStyle w:val="a6"/>
            <w:noProof/>
            <w:webHidden/>
          </w:rPr>
        </w:r>
        <w:r>
          <w:rPr>
            <w:rStyle w:val="a6"/>
            <w:noProof/>
            <w:webHidden/>
          </w:rPr>
          <w:fldChar w:fldCharType="separate"/>
        </w:r>
        <w:r>
          <w:rPr>
            <w:rStyle w:val="a6"/>
            <w:noProof/>
            <w:webHidden/>
          </w:rPr>
          <w:t>29</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2" w:anchor="_Toc131255975" w:history="1">
        <w:r>
          <w:rPr>
            <w:rStyle w:val="a6"/>
            <w:noProof/>
          </w:rPr>
          <w:t>Статья 18. Зоны с особыми условиями использования территорий Среднесибирского сельсовета</w:t>
        </w:r>
        <w:r>
          <w:rPr>
            <w:rStyle w:val="a6"/>
            <w:noProof/>
            <w:webHidden/>
          </w:rPr>
          <w:tab/>
        </w:r>
        <w:r>
          <w:rPr>
            <w:rStyle w:val="a6"/>
            <w:noProof/>
            <w:webHidden/>
          </w:rPr>
          <w:fldChar w:fldCharType="begin"/>
        </w:r>
        <w:r>
          <w:rPr>
            <w:rStyle w:val="a6"/>
            <w:noProof/>
            <w:webHidden/>
          </w:rPr>
          <w:instrText xml:space="preserve"> PAGEREF _Toc131255975 \h </w:instrText>
        </w:r>
        <w:r>
          <w:rPr>
            <w:rStyle w:val="a6"/>
            <w:noProof/>
            <w:webHidden/>
          </w:rPr>
        </w:r>
        <w:r>
          <w:rPr>
            <w:rStyle w:val="a6"/>
            <w:noProof/>
            <w:webHidden/>
          </w:rPr>
          <w:fldChar w:fldCharType="separate"/>
        </w:r>
        <w:r>
          <w:rPr>
            <w:rStyle w:val="a6"/>
            <w:noProof/>
            <w:webHidden/>
          </w:rPr>
          <w:t>29</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3" w:anchor="_Toc131255976" w:history="1">
        <w:r>
          <w:rPr>
            <w:rStyle w:val="a6"/>
            <w:noProof/>
          </w:rPr>
          <w:t>Статья 19. Зоны действия опасных природных или техногенных процессов</w:t>
        </w:r>
        <w:r>
          <w:rPr>
            <w:rStyle w:val="a6"/>
            <w:noProof/>
            <w:webHidden/>
          </w:rPr>
          <w:tab/>
        </w:r>
        <w:r>
          <w:rPr>
            <w:rStyle w:val="a6"/>
            <w:noProof/>
            <w:webHidden/>
          </w:rPr>
          <w:fldChar w:fldCharType="begin"/>
        </w:r>
        <w:r>
          <w:rPr>
            <w:rStyle w:val="a6"/>
            <w:noProof/>
            <w:webHidden/>
          </w:rPr>
          <w:instrText xml:space="preserve"> PAGEREF _Toc131255976 \h </w:instrText>
        </w:r>
        <w:r>
          <w:rPr>
            <w:rStyle w:val="a6"/>
            <w:noProof/>
            <w:webHidden/>
          </w:rPr>
        </w:r>
        <w:r>
          <w:rPr>
            <w:rStyle w:val="a6"/>
            <w:noProof/>
            <w:webHidden/>
          </w:rPr>
          <w:fldChar w:fldCharType="separate"/>
        </w:r>
        <w:r>
          <w:rPr>
            <w:rStyle w:val="a6"/>
            <w:noProof/>
            <w:webHidden/>
          </w:rPr>
          <w:t>29</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34" w:anchor="_Toc131255977" w:history="1">
        <w:r>
          <w:rPr>
            <w:rStyle w:val="a6"/>
            <w:noProof/>
          </w:rPr>
          <w:t>ГЛАВА 8. Градостроительные регламенты. Параметры разрешенного использования земельных участков 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_Toc131255977 \h </w:instrText>
        </w:r>
        <w:r>
          <w:rPr>
            <w:rStyle w:val="a6"/>
            <w:noProof/>
            <w:webHidden/>
          </w:rPr>
        </w:r>
        <w:r>
          <w:rPr>
            <w:rStyle w:val="a6"/>
            <w:noProof/>
            <w:webHidden/>
          </w:rPr>
          <w:fldChar w:fldCharType="separate"/>
        </w:r>
        <w:r>
          <w:rPr>
            <w:rStyle w:val="a6"/>
            <w:noProof/>
            <w:webHidden/>
          </w:rPr>
          <w:t>30</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5" w:anchor="_Toc131255978" w:history="1">
        <w:r>
          <w:rPr>
            <w:rStyle w:val="a6"/>
            <w:noProof/>
          </w:rPr>
          <w:t>Статья 20. Порядок установления градостроительного регламента</w:t>
        </w:r>
        <w:r>
          <w:rPr>
            <w:rStyle w:val="a6"/>
            <w:noProof/>
            <w:webHidden/>
          </w:rPr>
          <w:tab/>
        </w:r>
        <w:r>
          <w:rPr>
            <w:rStyle w:val="a6"/>
            <w:noProof/>
            <w:webHidden/>
          </w:rPr>
          <w:fldChar w:fldCharType="begin"/>
        </w:r>
        <w:r>
          <w:rPr>
            <w:rStyle w:val="a6"/>
            <w:noProof/>
            <w:webHidden/>
          </w:rPr>
          <w:instrText xml:space="preserve"> PAGEREF _Toc131255978 \h </w:instrText>
        </w:r>
        <w:r>
          <w:rPr>
            <w:rStyle w:val="a6"/>
            <w:noProof/>
            <w:webHidden/>
          </w:rPr>
        </w:r>
        <w:r>
          <w:rPr>
            <w:rStyle w:val="a6"/>
            <w:noProof/>
            <w:webHidden/>
          </w:rPr>
          <w:fldChar w:fldCharType="separate"/>
        </w:r>
        <w:r>
          <w:rPr>
            <w:rStyle w:val="a6"/>
            <w:noProof/>
            <w:webHidden/>
          </w:rPr>
          <w:t>30</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6" w:anchor="_Toc131255979" w:history="1">
        <w:r>
          <w:rPr>
            <w:rStyle w:val="a6"/>
            <w:noProof/>
          </w:rPr>
          <w:t>Статья 21. Виды разрешенного использования земельных участков 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_Toc131255979 \h </w:instrText>
        </w:r>
        <w:r>
          <w:rPr>
            <w:rStyle w:val="a6"/>
            <w:noProof/>
            <w:webHidden/>
          </w:rPr>
        </w:r>
        <w:r>
          <w:rPr>
            <w:rStyle w:val="a6"/>
            <w:noProof/>
            <w:webHidden/>
          </w:rPr>
          <w:fldChar w:fldCharType="separate"/>
        </w:r>
        <w:r>
          <w:rPr>
            <w:rStyle w:val="a6"/>
            <w:noProof/>
            <w:webHidden/>
          </w:rPr>
          <w:t>31</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7" w:anchor="_Toc131255980" w:history="1">
        <w:r>
          <w:rPr>
            <w:rStyle w:val="a6"/>
            <w:noProof/>
          </w:rPr>
          <w:t>Статья 22. Предельные размеры земельных участков и предельные параметры разрешенного строительства, реконструкции объектов капитального строительства</w:t>
        </w:r>
        <w:r>
          <w:rPr>
            <w:rStyle w:val="a6"/>
            <w:noProof/>
            <w:webHidden/>
          </w:rPr>
          <w:tab/>
        </w:r>
        <w:r>
          <w:rPr>
            <w:rStyle w:val="a6"/>
            <w:noProof/>
            <w:webHidden/>
          </w:rPr>
          <w:fldChar w:fldCharType="begin"/>
        </w:r>
        <w:r>
          <w:rPr>
            <w:rStyle w:val="a6"/>
            <w:noProof/>
            <w:webHidden/>
          </w:rPr>
          <w:instrText xml:space="preserve"> PAGEREF _Toc131255980 \h </w:instrText>
        </w:r>
        <w:r>
          <w:rPr>
            <w:rStyle w:val="a6"/>
            <w:noProof/>
            <w:webHidden/>
          </w:rPr>
        </w:r>
        <w:r>
          <w:rPr>
            <w:rStyle w:val="a6"/>
            <w:noProof/>
            <w:webHidden/>
          </w:rPr>
          <w:fldChar w:fldCharType="separate"/>
        </w:r>
        <w:r>
          <w:rPr>
            <w:rStyle w:val="a6"/>
            <w:noProof/>
            <w:webHidden/>
          </w:rPr>
          <w:t>32</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8" w:anchor="_Toc131255981" w:history="1">
        <w:r>
          <w:rPr>
            <w:rStyle w:val="a6"/>
            <w:noProof/>
          </w:rPr>
          <w:t>Статья 23. Градостроительные регламенты. Виды разрешенного использования по территориальным зонам</w:t>
        </w:r>
        <w:r>
          <w:rPr>
            <w:rStyle w:val="a6"/>
            <w:noProof/>
            <w:webHidden/>
          </w:rPr>
          <w:tab/>
        </w:r>
        <w:r>
          <w:rPr>
            <w:rStyle w:val="a6"/>
            <w:noProof/>
            <w:webHidden/>
          </w:rPr>
          <w:fldChar w:fldCharType="begin"/>
        </w:r>
        <w:r>
          <w:rPr>
            <w:rStyle w:val="a6"/>
            <w:noProof/>
            <w:webHidden/>
          </w:rPr>
          <w:instrText xml:space="preserve"> PAGEREF _Toc131255981 \h </w:instrText>
        </w:r>
        <w:r>
          <w:rPr>
            <w:rStyle w:val="a6"/>
            <w:noProof/>
            <w:webHidden/>
          </w:rPr>
        </w:r>
        <w:r>
          <w:rPr>
            <w:rStyle w:val="a6"/>
            <w:noProof/>
            <w:webHidden/>
          </w:rPr>
          <w:fldChar w:fldCharType="separate"/>
        </w:r>
        <w:r>
          <w:rPr>
            <w:rStyle w:val="a6"/>
            <w:noProof/>
            <w:webHidden/>
          </w:rPr>
          <w:t>34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39" w:anchor="_Toc131255982" w:history="1">
        <w:r>
          <w:rPr>
            <w:rStyle w:val="a6"/>
            <w:noProof/>
          </w:rPr>
          <w:t>Статья 24. Градостроительные регламенты. Предельные размеры земельных участков, предельные параметры разрешенного строительства или реконструкции объектов капитального строительства по территориальным зонам</w:t>
        </w:r>
        <w:r>
          <w:rPr>
            <w:rStyle w:val="a6"/>
            <w:noProof/>
            <w:webHidden/>
          </w:rPr>
          <w:tab/>
        </w:r>
        <w:r>
          <w:rPr>
            <w:rStyle w:val="a6"/>
            <w:noProof/>
            <w:webHidden/>
          </w:rPr>
          <w:fldChar w:fldCharType="begin"/>
        </w:r>
        <w:r>
          <w:rPr>
            <w:rStyle w:val="a6"/>
            <w:noProof/>
            <w:webHidden/>
          </w:rPr>
          <w:instrText xml:space="preserve"> PAGEREF _Toc131255982 \h </w:instrText>
        </w:r>
        <w:r>
          <w:rPr>
            <w:rStyle w:val="a6"/>
            <w:noProof/>
            <w:webHidden/>
          </w:rPr>
        </w:r>
        <w:r>
          <w:rPr>
            <w:rStyle w:val="a6"/>
            <w:noProof/>
            <w:webHidden/>
          </w:rPr>
          <w:fldChar w:fldCharType="separate"/>
        </w:r>
        <w:r>
          <w:rPr>
            <w:rStyle w:val="a6"/>
            <w:noProof/>
            <w:webHidden/>
          </w:rPr>
          <w:t>37</w:t>
        </w:r>
        <w:r>
          <w:rPr>
            <w:rStyle w:val="a6"/>
            <w:noProof/>
            <w:webHidden/>
          </w:rPr>
          <w:fldChar w:fldCharType="end"/>
        </w:r>
      </w:hyperlink>
    </w:p>
    <w:p w:rsidR="002354ED" w:rsidRDefault="002354ED" w:rsidP="002354ED">
      <w:pPr>
        <w:pStyle w:val="21"/>
        <w:tabs>
          <w:tab w:val="right" w:leader="dot" w:pos="9628"/>
        </w:tabs>
        <w:rPr>
          <w:rFonts w:ascii="Calibri" w:hAnsi="Calibri"/>
          <w:noProof/>
          <w:sz w:val="22"/>
          <w:szCs w:val="22"/>
        </w:rPr>
      </w:pPr>
      <w:hyperlink r:id="rId40" w:anchor="_Toc131255983" w:history="1">
        <w:r>
          <w:rPr>
            <w:rStyle w:val="a6"/>
            <w:noProof/>
          </w:rPr>
          <w:t>Часть III. Иные вопросы землепользования и застройки Среднесибирского сельсовета</w:t>
        </w:r>
        <w:r>
          <w:rPr>
            <w:rStyle w:val="a6"/>
            <w:noProof/>
            <w:webHidden/>
          </w:rPr>
          <w:tab/>
        </w:r>
        <w:r>
          <w:rPr>
            <w:rStyle w:val="a6"/>
            <w:noProof/>
            <w:webHidden/>
          </w:rPr>
          <w:fldChar w:fldCharType="begin"/>
        </w:r>
        <w:r>
          <w:rPr>
            <w:rStyle w:val="a6"/>
            <w:noProof/>
            <w:webHidden/>
          </w:rPr>
          <w:instrText xml:space="preserve"> PAGEREF _Toc131255983 \h </w:instrText>
        </w:r>
        <w:r>
          <w:rPr>
            <w:rStyle w:val="a6"/>
            <w:noProof/>
            <w:webHidden/>
          </w:rPr>
        </w:r>
        <w:r>
          <w:rPr>
            <w:rStyle w:val="a6"/>
            <w:noProof/>
            <w:webHidden/>
          </w:rPr>
          <w:fldChar w:fldCharType="separate"/>
        </w:r>
        <w:r>
          <w:rPr>
            <w:rStyle w:val="a6"/>
            <w:noProof/>
            <w:webHidden/>
          </w:rPr>
          <w:t>42</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41" w:anchor="_Toc131255984" w:history="1">
        <w:r>
          <w:rPr>
            <w:rStyle w:val="a6"/>
            <w:noProof/>
          </w:rPr>
          <w:t>ГЛАВА 9. Регулирование землепользования и застройки на территории Среднесибирского сельсовета</w:t>
        </w:r>
        <w:r>
          <w:rPr>
            <w:rStyle w:val="a6"/>
            <w:noProof/>
            <w:webHidden/>
          </w:rPr>
          <w:tab/>
        </w:r>
        <w:r>
          <w:rPr>
            <w:rStyle w:val="a6"/>
            <w:noProof/>
            <w:webHidden/>
          </w:rPr>
          <w:fldChar w:fldCharType="begin"/>
        </w:r>
        <w:r>
          <w:rPr>
            <w:rStyle w:val="a6"/>
            <w:noProof/>
            <w:webHidden/>
          </w:rPr>
          <w:instrText xml:space="preserve"> PAGEREF _Toc131255984 \h </w:instrText>
        </w:r>
        <w:r>
          <w:rPr>
            <w:rStyle w:val="a6"/>
            <w:noProof/>
            <w:webHidden/>
          </w:rPr>
        </w:r>
        <w:r>
          <w:rPr>
            <w:rStyle w:val="a6"/>
            <w:noProof/>
            <w:webHidden/>
          </w:rPr>
          <w:fldChar w:fldCharType="separate"/>
        </w:r>
        <w:r>
          <w:rPr>
            <w:rStyle w:val="a6"/>
            <w:noProof/>
            <w:webHidden/>
          </w:rPr>
          <w:t>42</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42" w:anchor="_Toc131255985" w:history="1">
        <w:r>
          <w:rPr>
            <w:rStyle w:val="a6"/>
            <w:noProof/>
          </w:rPr>
          <w:t>Статья 25. Основные принципы организации застройки территории поселения</w:t>
        </w:r>
        <w:r>
          <w:rPr>
            <w:rStyle w:val="a6"/>
            <w:noProof/>
            <w:webHidden/>
          </w:rPr>
          <w:tab/>
        </w:r>
        <w:r>
          <w:rPr>
            <w:rStyle w:val="a6"/>
            <w:noProof/>
            <w:webHidden/>
          </w:rPr>
          <w:fldChar w:fldCharType="begin"/>
        </w:r>
        <w:r>
          <w:rPr>
            <w:rStyle w:val="a6"/>
            <w:noProof/>
            <w:webHidden/>
          </w:rPr>
          <w:instrText xml:space="preserve"> PAGEREF _Toc131255985 \h </w:instrText>
        </w:r>
        <w:r>
          <w:rPr>
            <w:rStyle w:val="a6"/>
            <w:noProof/>
            <w:webHidden/>
          </w:rPr>
        </w:r>
        <w:r>
          <w:rPr>
            <w:rStyle w:val="a6"/>
            <w:noProof/>
            <w:webHidden/>
          </w:rPr>
          <w:fldChar w:fldCharType="separate"/>
        </w:r>
        <w:r>
          <w:rPr>
            <w:rStyle w:val="a6"/>
            <w:noProof/>
            <w:webHidden/>
          </w:rPr>
          <w:t>42</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43" w:anchor="_Toc131255986" w:history="1">
        <w:r>
          <w:rPr>
            <w:rStyle w:val="a6"/>
            <w:noProof/>
          </w:rPr>
          <w:t>Статья 26. Выдача разрешения на строительство</w:t>
        </w:r>
        <w:r>
          <w:rPr>
            <w:rStyle w:val="a6"/>
            <w:noProof/>
            <w:webHidden/>
          </w:rPr>
          <w:tab/>
        </w:r>
        <w:r>
          <w:rPr>
            <w:rStyle w:val="a6"/>
            <w:noProof/>
            <w:webHidden/>
          </w:rPr>
          <w:fldChar w:fldCharType="begin"/>
        </w:r>
        <w:r>
          <w:rPr>
            <w:rStyle w:val="a6"/>
            <w:noProof/>
            <w:webHidden/>
          </w:rPr>
          <w:instrText xml:space="preserve"> PAGEREF _Toc131255986 \h </w:instrText>
        </w:r>
        <w:r>
          <w:rPr>
            <w:rStyle w:val="a6"/>
            <w:noProof/>
            <w:webHidden/>
          </w:rPr>
        </w:r>
        <w:r>
          <w:rPr>
            <w:rStyle w:val="a6"/>
            <w:noProof/>
            <w:webHidden/>
          </w:rPr>
          <w:fldChar w:fldCharType="separate"/>
        </w:r>
        <w:r>
          <w:rPr>
            <w:rStyle w:val="a6"/>
            <w:noProof/>
            <w:webHidden/>
          </w:rPr>
          <w:t>43</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44" w:anchor="_Toc131255987" w:history="1">
        <w:r>
          <w:rPr>
            <w:rStyle w:val="a6"/>
            <w:noProof/>
          </w:rPr>
          <w:t>Статья 27. Выдача разрешения на ввод объекта в эксплуатацию</w:t>
        </w:r>
        <w:r>
          <w:rPr>
            <w:rStyle w:val="a6"/>
            <w:noProof/>
            <w:webHidden/>
          </w:rPr>
          <w:tab/>
        </w:r>
        <w:r>
          <w:rPr>
            <w:rStyle w:val="a6"/>
            <w:noProof/>
            <w:webHidden/>
          </w:rPr>
          <w:fldChar w:fldCharType="begin"/>
        </w:r>
        <w:r>
          <w:rPr>
            <w:rStyle w:val="a6"/>
            <w:noProof/>
            <w:webHidden/>
          </w:rPr>
          <w:instrText xml:space="preserve"> PAGEREF _Toc131255987 \h </w:instrText>
        </w:r>
        <w:r>
          <w:rPr>
            <w:rStyle w:val="a6"/>
            <w:noProof/>
            <w:webHidden/>
          </w:rPr>
        </w:r>
        <w:r>
          <w:rPr>
            <w:rStyle w:val="a6"/>
            <w:noProof/>
            <w:webHidden/>
          </w:rPr>
          <w:fldChar w:fldCharType="separate"/>
        </w:r>
        <w:r>
          <w:rPr>
            <w:rStyle w:val="a6"/>
            <w:noProof/>
            <w:webHidden/>
          </w:rPr>
          <w:t>44</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45" w:anchor="_Toc131255988" w:history="1">
        <w:r>
          <w:rPr>
            <w:rStyle w:val="a6"/>
            <w:noProof/>
          </w:rPr>
          <w:t>Статья 28. Уведомление о планируемом строительстве или реконструкции объектов индивидуального жилищного строительства или садового дома, уведомление о соответствии построенного или реконструируемого объекта индивидуального жилищного строительства или садового дома требованиям законодательства о градостроительной деятельности</w:t>
        </w:r>
        <w:r>
          <w:rPr>
            <w:rStyle w:val="a6"/>
            <w:noProof/>
            <w:webHidden/>
          </w:rPr>
          <w:tab/>
        </w:r>
        <w:r>
          <w:rPr>
            <w:rStyle w:val="a6"/>
            <w:noProof/>
            <w:webHidden/>
          </w:rPr>
          <w:fldChar w:fldCharType="begin"/>
        </w:r>
        <w:r>
          <w:rPr>
            <w:rStyle w:val="a6"/>
            <w:noProof/>
            <w:webHidden/>
          </w:rPr>
          <w:instrText xml:space="preserve"> PAGEREF _Toc131255988 \h </w:instrText>
        </w:r>
        <w:r>
          <w:rPr>
            <w:rStyle w:val="a6"/>
            <w:noProof/>
            <w:webHidden/>
          </w:rPr>
        </w:r>
        <w:r>
          <w:rPr>
            <w:rStyle w:val="a6"/>
            <w:noProof/>
            <w:webHidden/>
          </w:rPr>
          <w:fldChar w:fldCharType="separate"/>
        </w:r>
        <w:r>
          <w:rPr>
            <w:rStyle w:val="a6"/>
            <w:noProof/>
            <w:webHidden/>
          </w:rPr>
          <w:t>44</w:t>
        </w:r>
        <w:r>
          <w:rPr>
            <w:rStyle w:val="a6"/>
            <w:noProof/>
            <w:webHidden/>
          </w:rPr>
          <w:fldChar w:fldCharType="end"/>
        </w:r>
      </w:hyperlink>
    </w:p>
    <w:p w:rsidR="002354ED" w:rsidRDefault="002354ED" w:rsidP="002354ED">
      <w:pPr>
        <w:pStyle w:val="31"/>
        <w:tabs>
          <w:tab w:val="right" w:leader="dot" w:pos="9628"/>
        </w:tabs>
        <w:rPr>
          <w:rFonts w:ascii="Calibri" w:hAnsi="Calibri"/>
          <w:noProof/>
          <w:sz w:val="22"/>
          <w:szCs w:val="22"/>
        </w:rPr>
      </w:pPr>
      <w:hyperlink r:id="rId46" w:anchor="_Toc131255989" w:history="1">
        <w:r>
          <w:rPr>
            <w:rStyle w:val="a6"/>
            <w:noProof/>
          </w:rPr>
          <w:t>ГЛАВА 10. Заключительные положения</w:t>
        </w:r>
        <w:r>
          <w:rPr>
            <w:rStyle w:val="a6"/>
            <w:noProof/>
            <w:webHidden/>
          </w:rPr>
          <w:tab/>
        </w:r>
        <w:r>
          <w:rPr>
            <w:rStyle w:val="a6"/>
            <w:noProof/>
            <w:webHidden/>
          </w:rPr>
          <w:fldChar w:fldCharType="begin"/>
        </w:r>
        <w:r>
          <w:rPr>
            <w:rStyle w:val="a6"/>
            <w:noProof/>
            <w:webHidden/>
          </w:rPr>
          <w:instrText xml:space="preserve"> PAGEREF _Toc131255989 \h </w:instrText>
        </w:r>
        <w:r>
          <w:rPr>
            <w:rStyle w:val="a6"/>
            <w:noProof/>
            <w:webHidden/>
          </w:rPr>
        </w:r>
        <w:r>
          <w:rPr>
            <w:rStyle w:val="a6"/>
            <w:noProof/>
            <w:webHidden/>
          </w:rPr>
          <w:fldChar w:fldCharType="separate"/>
        </w:r>
        <w:r>
          <w:rPr>
            <w:rStyle w:val="a6"/>
            <w:noProof/>
            <w:webHidden/>
          </w:rPr>
          <w:t>51</w:t>
        </w:r>
        <w:r>
          <w:rPr>
            <w:rStyle w:val="a6"/>
            <w:noProof/>
            <w:webHidden/>
          </w:rPr>
          <w:fldChar w:fldCharType="end"/>
        </w:r>
      </w:hyperlink>
    </w:p>
    <w:p w:rsidR="002354ED" w:rsidRDefault="002354ED" w:rsidP="002354ED">
      <w:pPr>
        <w:pStyle w:val="41"/>
        <w:tabs>
          <w:tab w:val="right" w:leader="dot" w:pos="9628"/>
        </w:tabs>
        <w:rPr>
          <w:rFonts w:ascii="Calibri" w:hAnsi="Calibri"/>
          <w:i w:val="0"/>
          <w:noProof/>
          <w:szCs w:val="22"/>
        </w:rPr>
      </w:pPr>
      <w:hyperlink r:id="rId47" w:anchor="_Toc131255990" w:history="1">
        <w:r>
          <w:rPr>
            <w:rStyle w:val="a6"/>
            <w:noProof/>
          </w:rPr>
          <w:t>Статья 29. Действие настоящих правил по отношению к ранее возникшим правоотношениям</w:t>
        </w:r>
        <w:r>
          <w:rPr>
            <w:rStyle w:val="a6"/>
            <w:noProof/>
            <w:webHidden/>
          </w:rPr>
          <w:tab/>
        </w:r>
        <w:r>
          <w:rPr>
            <w:rStyle w:val="a6"/>
            <w:noProof/>
            <w:webHidden/>
          </w:rPr>
          <w:fldChar w:fldCharType="begin"/>
        </w:r>
        <w:r>
          <w:rPr>
            <w:rStyle w:val="a6"/>
            <w:noProof/>
            <w:webHidden/>
          </w:rPr>
          <w:instrText xml:space="preserve"> PAGEREF _Toc131255990 \h </w:instrText>
        </w:r>
        <w:r>
          <w:rPr>
            <w:rStyle w:val="a6"/>
            <w:noProof/>
            <w:webHidden/>
          </w:rPr>
        </w:r>
        <w:r>
          <w:rPr>
            <w:rStyle w:val="a6"/>
            <w:noProof/>
            <w:webHidden/>
          </w:rPr>
          <w:fldChar w:fldCharType="separate"/>
        </w:r>
        <w:r>
          <w:rPr>
            <w:rStyle w:val="a6"/>
            <w:noProof/>
            <w:webHidden/>
          </w:rPr>
          <w:t>51</w:t>
        </w:r>
        <w:r>
          <w:rPr>
            <w:rStyle w:val="a6"/>
            <w:noProof/>
            <w:webHidden/>
          </w:rPr>
          <w:fldChar w:fldCharType="end"/>
        </w:r>
      </w:hyperlink>
    </w:p>
    <w:p w:rsidR="002354ED" w:rsidRDefault="002354ED" w:rsidP="002354ED">
      <w:pPr>
        <w:pStyle w:val="1"/>
        <w:keepNext w:val="0"/>
        <w:widowControl w:val="0"/>
        <w:jc w:val="center"/>
        <w:rPr>
          <w:rFonts w:ascii="Times New Roman" w:hAnsi="Times New Roman"/>
          <w:b w:val="0"/>
        </w:rPr>
      </w:pPr>
      <w:r>
        <w:rPr>
          <w:rFonts w:cs="Times New Roman"/>
          <w:b w:val="0"/>
          <w:bCs w:val="0"/>
          <w:kern w:val="0"/>
          <w:sz w:val="24"/>
          <w:szCs w:val="24"/>
        </w:rPr>
        <w:fldChar w:fldCharType="end"/>
      </w:r>
    </w:p>
    <w:p w:rsidR="002354ED" w:rsidRDefault="002354ED" w:rsidP="002354ED">
      <w:pPr>
        <w:rPr>
          <w:rFonts w:cs="Arial"/>
          <w:bCs/>
          <w:caps/>
          <w:kern w:val="32"/>
          <w:sz w:val="28"/>
          <w:szCs w:val="32"/>
        </w:rPr>
        <w:sectPr w:rsidR="002354ED">
          <w:pgSz w:w="11906" w:h="16838"/>
          <w:pgMar w:top="851" w:right="567" w:bottom="851" w:left="1701" w:header="284" w:footer="284" w:gutter="0"/>
          <w:cols w:space="720"/>
        </w:sectPr>
      </w:pPr>
    </w:p>
    <w:p w:rsidR="002354ED" w:rsidRPr="00884A76" w:rsidRDefault="002354ED" w:rsidP="002354ED">
      <w:pPr>
        <w:pStyle w:val="2"/>
        <w:keepNext w:val="0"/>
        <w:widowControl w:val="0"/>
        <w:spacing w:before="160" w:after="160"/>
        <w:ind w:firstLine="709"/>
        <w:jc w:val="both"/>
        <w:rPr>
          <w:rFonts w:ascii="Times New Roman" w:hAnsi="Times New Roman" w:cs="Times New Roman"/>
          <w:b w:val="0"/>
          <w:sz w:val="24"/>
          <w:szCs w:val="24"/>
        </w:rPr>
      </w:pPr>
      <w:bookmarkStart w:id="0" w:name="_Toc131255949"/>
      <w:bookmarkStart w:id="1" w:name="_Toc282347504"/>
      <w:r w:rsidRPr="00884A76">
        <w:rPr>
          <w:rFonts w:ascii="Times New Roman" w:hAnsi="Times New Roman" w:cs="Times New Roman"/>
          <w:b w:val="0"/>
          <w:sz w:val="24"/>
          <w:szCs w:val="24"/>
        </w:rPr>
        <w:lastRenderedPageBreak/>
        <w:t>Порядок применения Правил землепользования и застройки и внесения в них изменений</w:t>
      </w:r>
      <w:bookmarkEnd w:id="0"/>
      <w:bookmarkEnd w:id="1"/>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2" w:name="_Toc131255950"/>
      <w:bookmarkStart w:id="3" w:name="_Toc282347505"/>
      <w:r w:rsidRPr="00884A76">
        <w:rPr>
          <w:rFonts w:ascii="Times New Roman" w:hAnsi="Times New Roman"/>
          <w:b w:val="0"/>
          <w:sz w:val="24"/>
          <w:szCs w:val="24"/>
        </w:rPr>
        <w:t>Общие положения</w:t>
      </w:r>
      <w:bookmarkEnd w:id="2"/>
      <w:bookmarkEnd w:id="3"/>
      <w:r w:rsidRPr="00884A76">
        <w:rPr>
          <w:rFonts w:ascii="Times New Roman" w:hAnsi="Times New Roman"/>
          <w:b w:val="0"/>
          <w:sz w:val="24"/>
          <w:szCs w:val="24"/>
        </w:rPr>
        <w:t xml:space="preserve"> </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4" w:name="_Toc131255951"/>
      <w:bookmarkStart w:id="5" w:name="_Toc282347506"/>
      <w:r w:rsidRPr="00884A76">
        <w:rPr>
          <w:b w:val="0"/>
          <w:szCs w:val="24"/>
        </w:rPr>
        <w:t>Назначение и содержание настоящих Правил</w:t>
      </w:r>
      <w:bookmarkEnd w:id="4"/>
      <w:bookmarkEnd w:id="5"/>
    </w:p>
    <w:p w:rsidR="002354ED" w:rsidRPr="00884A76" w:rsidRDefault="002354ED" w:rsidP="002354ED">
      <w:pPr>
        <w:pStyle w:val="a8"/>
        <w:widowControl w:val="0"/>
        <w:ind w:firstLine="709"/>
        <w:jc w:val="both"/>
      </w:pPr>
      <w:r w:rsidRPr="00884A76">
        <w:t>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Среднесибирского сельсовета, установлении градостроительных регламентов – ограничений использования территории.</w:t>
      </w:r>
    </w:p>
    <w:p w:rsidR="002354ED" w:rsidRPr="00884A76" w:rsidRDefault="002354ED" w:rsidP="002354ED">
      <w:pPr>
        <w:pStyle w:val="af1"/>
        <w:widowControl w:val="0"/>
        <w:spacing w:after="0"/>
        <w:ind w:left="0" w:firstLine="709"/>
        <w:jc w:val="both"/>
      </w:pPr>
      <w:r w:rsidRPr="00884A76">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2354ED" w:rsidRPr="00884A76" w:rsidRDefault="002354ED" w:rsidP="002354ED">
      <w:pPr>
        <w:pStyle w:val="af1"/>
        <w:widowControl w:val="0"/>
        <w:numPr>
          <w:ilvl w:val="0"/>
          <w:numId w:val="4"/>
        </w:numPr>
        <w:spacing w:after="0"/>
        <w:ind w:left="0" w:firstLine="709"/>
        <w:jc w:val="both"/>
      </w:pPr>
      <w:r w:rsidRPr="00884A76">
        <w:t>предоставление разрешения на условно разрешенный вид использования земельного участка или объекта капитального строительства;</w:t>
      </w:r>
    </w:p>
    <w:p w:rsidR="002354ED" w:rsidRPr="00884A76" w:rsidRDefault="002354ED" w:rsidP="002354ED">
      <w:pPr>
        <w:pStyle w:val="af1"/>
        <w:widowControl w:val="0"/>
        <w:numPr>
          <w:ilvl w:val="0"/>
          <w:numId w:val="4"/>
        </w:numPr>
        <w:spacing w:after="0"/>
        <w:ind w:left="0" w:firstLine="709"/>
        <w:jc w:val="both"/>
      </w:pPr>
      <w:r w:rsidRPr="00884A76">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354ED" w:rsidRPr="00884A76" w:rsidRDefault="002354ED" w:rsidP="002354ED">
      <w:pPr>
        <w:pStyle w:val="af1"/>
        <w:widowControl w:val="0"/>
        <w:numPr>
          <w:ilvl w:val="0"/>
          <w:numId w:val="4"/>
        </w:numPr>
        <w:spacing w:after="0"/>
        <w:ind w:left="0" w:firstLine="709"/>
        <w:jc w:val="both"/>
      </w:pPr>
      <w:r w:rsidRPr="00884A76">
        <w:t>организация и проведение публичных слушаний или общественных обсуждений по вопросам землепользования и застройки;</w:t>
      </w:r>
    </w:p>
    <w:p w:rsidR="002354ED" w:rsidRPr="00884A76" w:rsidRDefault="002354ED" w:rsidP="002354ED">
      <w:pPr>
        <w:pStyle w:val="af1"/>
        <w:widowControl w:val="0"/>
        <w:numPr>
          <w:ilvl w:val="0"/>
          <w:numId w:val="4"/>
        </w:numPr>
        <w:spacing w:after="0"/>
        <w:ind w:left="0" w:firstLine="709"/>
        <w:jc w:val="both"/>
      </w:pPr>
      <w:r w:rsidRPr="00884A76">
        <w:t>организация разработки и согласования, утверждение проектной документации;</w:t>
      </w:r>
    </w:p>
    <w:p w:rsidR="002354ED" w:rsidRPr="00884A76" w:rsidRDefault="002354ED" w:rsidP="002354ED">
      <w:pPr>
        <w:pStyle w:val="af1"/>
        <w:widowControl w:val="0"/>
        <w:numPr>
          <w:ilvl w:val="0"/>
          <w:numId w:val="4"/>
        </w:numPr>
        <w:spacing w:after="0"/>
        <w:ind w:left="0" w:firstLine="709"/>
        <w:jc w:val="both"/>
      </w:pPr>
      <w:r w:rsidRPr="00884A76">
        <w:t>выдача разрешений на строительство, разрешений на ввод объекта в эксплуатацию;</w:t>
      </w:r>
    </w:p>
    <w:p w:rsidR="002354ED" w:rsidRPr="00884A76" w:rsidRDefault="002354ED" w:rsidP="002354ED">
      <w:pPr>
        <w:pStyle w:val="af1"/>
        <w:widowControl w:val="0"/>
        <w:numPr>
          <w:ilvl w:val="0"/>
          <w:numId w:val="4"/>
        </w:numPr>
        <w:spacing w:after="0"/>
        <w:ind w:left="0" w:firstLine="709"/>
        <w:jc w:val="both"/>
      </w:pPr>
      <w:r w:rsidRPr="00884A76">
        <w:t>организация подготовки документации по планировке территории;</w:t>
      </w:r>
    </w:p>
    <w:p w:rsidR="002354ED" w:rsidRPr="00884A76" w:rsidRDefault="002354ED" w:rsidP="002354ED">
      <w:pPr>
        <w:pStyle w:val="af1"/>
        <w:widowControl w:val="0"/>
        <w:numPr>
          <w:ilvl w:val="0"/>
          <w:numId w:val="4"/>
        </w:numPr>
        <w:spacing w:after="0"/>
        <w:ind w:left="0" w:firstLine="709"/>
        <w:jc w:val="both"/>
      </w:pPr>
      <w:r w:rsidRPr="00884A76">
        <w:t>внесение изменений в настоящие Правила.</w:t>
      </w:r>
    </w:p>
    <w:p w:rsidR="002354ED" w:rsidRPr="00884A76" w:rsidRDefault="002354ED" w:rsidP="002354ED">
      <w:pPr>
        <w:pStyle w:val="af1"/>
        <w:widowControl w:val="0"/>
        <w:spacing w:after="0"/>
        <w:ind w:left="0" w:firstLine="709"/>
        <w:jc w:val="both"/>
      </w:pPr>
      <w:r w:rsidRPr="00884A76">
        <w:t>Настоящие Правила содержат:</w:t>
      </w:r>
    </w:p>
    <w:p w:rsidR="002354ED" w:rsidRPr="00884A76" w:rsidRDefault="002354ED" w:rsidP="002354ED">
      <w:pPr>
        <w:pStyle w:val="af1"/>
        <w:widowControl w:val="0"/>
        <w:numPr>
          <w:ilvl w:val="0"/>
          <w:numId w:val="6"/>
        </w:numPr>
        <w:tabs>
          <w:tab w:val="clear" w:pos="540"/>
          <w:tab w:val="num" w:pos="720"/>
        </w:tabs>
        <w:spacing w:after="0"/>
        <w:ind w:left="0" w:firstLine="709"/>
        <w:jc w:val="both"/>
      </w:pPr>
      <w:r w:rsidRPr="00884A76">
        <w:t>общую часть (порядок применения настоящих Правил и внесения в них изменений);</w:t>
      </w:r>
    </w:p>
    <w:p w:rsidR="002354ED" w:rsidRPr="00884A76" w:rsidRDefault="002354ED" w:rsidP="002354ED">
      <w:pPr>
        <w:pStyle w:val="af1"/>
        <w:widowControl w:val="0"/>
        <w:numPr>
          <w:ilvl w:val="0"/>
          <w:numId w:val="6"/>
        </w:numPr>
        <w:spacing w:after="0"/>
        <w:ind w:left="0" w:firstLine="709"/>
        <w:jc w:val="both"/>
      </w:pPr>
      <w:r w:rsidRPr="00884A76">
        <w:t>карты градостроительного зонирования;</w:t>
      </w:r>
    </w:p>
    <w:p w:rsidR="002354ED" w:rsidRPr="00884A76" w:rsidRDefault="002354ED" w:rsidP="002354ED">
      <w:pPr>
        <w:pStyle w:val="af1"/>
        <w:widowControl w:val="0"/>
        <w:numPr>
          <w:ilvl w:val="0"/>
          <w:numId w:val="6"/>
        </w:numPr>
        <w:spacing w:after="0"/>
        <w:ind w:left="0" w:firstLine="709"/>
        <w:jc w:val="both"/>
      </w:pPr>
      <w:r w:rsidRPr="00884A76">
        <w:t>градостроительные регламенты.</w:t>
      </w:r>
    </w:p>
    <w:p w:rsidR="002354ED" w:rsidRPr="00884A76" w:rsidRDefault="002354ED" w:rsidP="002354ED">
      <w:pPr>
        <w:pStyle w:val="af"/>
        <w:widowControl w:val="0"/>
        <w:spacing w:after="0"/>
        <w:ind w:firstLine="709"/>
        <w:jc w:val="both"/>
      </w:pPr>
      <w:r w:rsidRPr="00884A76">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2354ED" w:rsidRPr="00884A76" w:rsidRDefault="002354ED" w:rsidP="002354ED">
      <w:pPr>
        <w:pStyle w:val="af1"/>
        <w:widowControl w:val="0"/>
        <w:spacing w:after="0"/>
        <w:ind w:left="0" w:firstLine="709"/>
        <w:jc w:val="both"/>
      </w:pPr>
      <w:r w:rsidRPr="00884A76">
        <w:t>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Среднесибирского сельсовета, действуют настоящие Правила.</w:t>
      </w:r>
    </w:p>
    <w:p w:rsidR="002354ED" w:rsidRPr="00884A76" w:rsidRDefault="002354ED" w:rsidP="002354ED">
      <w:pPr>
        <w:pStyle w:val="af1"/>
        <w:widowControl w:val="0"/>
        <w:spacing w:after="0"/>
        <w:ind w:left="709"/>
        <w:jc w:val="both"/>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6" w:name="_Toc131255952"/>
      <w:bookmarkStart w:id="7" w:name="_Toc282347508"/>
      <w:r w:rsidRPr="00884A76">
        <w:rPr>
          <w:b w:val="0"/>
          <w:szCs w:val="24"/>
        </w:rPr>
        <w:t>Правовой статус и сфера действия настоящих правил</w:t>
      </w:r>
      <w:bookmarkEnd w:id="6"/>
      <w:bookmarkEnd w:id="7"/>
    </w:p>
    <w:p w:rsidR="002354ED" w:rsidRPr="00884A76" w:rsidRDefault="002354ED" w:rsidP="002354ED">
      <w:pPr>
        <w:widowControl w:val="0"/>
        <w:autoSpaceDE w:val="0"/>
        <w:autoSpaceDN w:val="0"/>
        <w:adjustRightInd w:val="0"/>
        <w:ind w:firstLine="709"/>
        <w:jc w:val="both"/>
        <w:rPr>
          <w:sz w:val="24"/>
          <w:szCs w:val="24"/>
        </w:rPr>
      </w:pPr>
      <w:bookmarkStart w:id="8" w:name="_Toc282347509"/>
      <w:r w:rsidRPr="00884A76">
        <w:rPr>
          <w:sz w:val="24"/>
          <w:szCs w:val="24"/>
        </w:rPr>
        <w:t xml:space="preserve">1. Правила разработаны на часть территории муниципального образования в соответствии со ст. 31 п.4 Градостроительного кодекса РФ. </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2. В дальнейшем изменения вносятся в данные Правила землепользования и застройки относительно других частей территорий муниципального образования, а так же после разработки генерального плана поселения.</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3. Правила в соответствии с Градостроительным кодексом РФ и Земельным кодексом РФ вводят на территории муниципального образования систему регулирования землепользования и застройки.</w:t>
      </w:r>
    </w:p>
    <w:p w:rsidR="002354ED" w:rsidRPr="00884A76" w:rsidRDefault="002354ED" w:rsidP="002354ED">
      <w:pPr>
        <w:widowControl w:val="0"/>
        <w:ind w:firstLine="709"/>
        <w:jc w:val="both"/>
        <w:rPr>
          <w:sz w:val="24"/>
          <w:szCs w:val="24"/>
        </w:rPr>
      </w:pPr>
      <w:r w:rsidRPr="00884A76">
        <w:rPr>
          <w:sz w:val="24"/>
          <w:szCs w:val="24"/>
        </w:rPr>
        <w:t>4. Настоящие Правила обязательны для органов местного самоуправления, физических и юридических лиц, осуществляющих и контролирующих градостроительную деятельность на территории муниципального образования.</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9" w:name="_Toc131255953"/>
      <w:r w:rsidRPr="00884A76">
        <w:rPr>
          <w:b w:val="0"/>
          <w:szCs w:val="24"/>
        </w:rPr>
        <w:t>Порядок внесения изменений в настоящие Правила</w:t>
      </w:r>
      <w:bookmarkEnd w:id="8"/>
      <w:bookmarkEnd w:id="9"/>
    </w:p>
    <w:p w:rsidR="002354ED" w:rsidRPr="00884A76" w:rsidRDefault="002354ED" w:rsidP="002354ED">
      <w:pPr>
        <w:widowControl w:val="0"/>
        <w:ind w:firstLine="709"/>
        <w:jc w:val="both"/>
        <w:rPr>
          <w:sz w:val="24"/>
          <w:szCs w:val="24"/>
        </w:rPr>
      </w:pPr>
      <w:bookmarkStart w:id="10" w:name="_Toc154142013"/>
      <w:bookmarkStart w:id="11" w:name="_Toc88913035"/>
      <w:r w:rsidRPr="00884A76">
        <w:rPr>
          <w:sz w:val="24"/>
          <w:szCs w:val="24"/>
        </w:rPr>
        <w:t xml:space="preserve">1. Изменениями настоящих Правил считаются любые изменения текста Правил, карты </w:t>
      </w:r>
      <w:r w:rsidRPr="00884A76">
        <w:rPr>
          <w:sz w:val="24"/>
          <w:szCs w:val="24"/>
        </w:rPr>
        <w:lastRenderedPageBreak/>
        <w:t>градостроительного зонирования либо градостроительных регламентов.</w:t>
      </w:r>
    </w:p>
    <w:p w:rsidR="002354ED" w:rsidRPr="00884A76" w:rsidRDefault="002354ED" w:rsidP="002354ED">
      <w:pPr>
        <w:autoSpaceDE w:val="0"/>
        <w:autoSpaceDN w:val="0"/>
        <w:adjustRightInd w:val="0"/>
        <w:ind w:firstLine="709"/>
        <w:jc w:val="both"/>
        <w:rPr>
          <w:sz w:val="24"/>
          <w:szCs w:val="24"/>
        </w:rPr>
      </w:pPr>
      <w:r w:rsidRPr="00884A76">
        <w:rPr>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2354ED" w:rsidRPr="00884A76" w:rsidRDefault="002354ED" w:rsidP="002354ED">
      <w:pPr>
        <w:autoSpaceDE w:val="0"/>
        <w:autoSpaceDN w:val="0"/>
        <w:adjustRightInd w:val="0"/>
        <w:ind w:firstLine="709"/>
        <w:jc w:val="both"/>
        <w:rPr>
          <w:sz w:val="24"/>
          <w:szCs w:val="24"/>
        </w:rPr>
      </w:pPr>
      <w:r w:rsidRPr="00884A76">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84A76">
        <w:rPr>
          <w:sz w:val="24"/>
          <w:szCs w:val="24"/>
        </w:rPr>
        <w:t>приаэродромной</w:t>
      </w:r>
      <w:proofErr w:type="spellEnd"/>
      <w:r w:rsidRPr="00884A76">
        <w:rPr>
          <w:sz w:val="24"/>
          <w:szCs w:val="24"/>
        </w:rPr>
        <w:t xml:space="preserve"> территории, которые допущены в правилах землепользования и застройки поселения;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2) поступление предложений об изменении границ территориальных зон, изменении градостроительных регламентов;</w:t>
      </w:r>
    </w:p>
    <w:p w:rsidR="002354ED" w:rsidRPr="00884A76" w:rsidRDefault="002354ED" w:rsidP="002354ED">
      <w:pPr>
        <w:autoSpaceDE w:val="0"/>
        <w:autoSpaceDN w:val="0"/>
        <w:adjustRightInd w:val="0"/>
        <w:ind w:firstLine="709"/>
        <w:jc w:val="both"/>
        <w:rPr>
          <w:sz w:val="24"/>
          <w:szCs w:val="24"/>
        </w:rPr>
      </w:pPr>
      <w:r w:rsidRPr="00884A76">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354ED" w:rsidRPr="00884A76" w:rsidRDefault="002354ED" w:rsidP="002354ED">
      <w:pPr>
        <w:autoSpaceDE w:val="0"/>
        <w:autoSpaceDN w:val="0"/>
        <w:adjustRightInd w:val="0"/>
        <w:ind w:firstLine="709"/>
        <w:jc w:val="both"/>
        <w:rPr>
          <w:sz w:val="24"/>
          <w:szCs w:val="24"/>
        </w:rPr>
      </w:pPr>
      <w:r w:rsidRPr="00884A76">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354ED" w:rsidRPr="00884A76" w:rsidRDefault="002354ED" w:rsidP="002354ED">
      <w:pPr>
        <w:autoSpaceDE w:val="0"/>
        <w:autoSpaceDN w:val="0"/>
        <w:adjustRightInd w:val="0"/>
        <w:ind w:firstLine="709"/>
        <w:jc w:val="both"/>
        <w:rPr>
          <w:sz w:val="24"/>
          <w:szCs w:val="24"/>
        </w:rPr>
      </w:pPr>
      <w:r w:rsidRPr="00884A76">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6) принятие решения о комплексном развитии территории;</w:t>
      </w:r>
    </w:p>
    <w:p w:rsidR="002354ED" w:rsidRPr="00884A76" w:rsidRDefault="002354ED" w:rsidP="002354ED">
      <w:pPr>
        <w:autoSpaceDE w:val="0"/>
        <w:autoSpaceDN w:val="0"/>
        <w:adjustRightInd w:val="0"/>
        <w:ind w:firstLine="709"/>
        <w:jc w:val="both"/>
        <w:rPr>
          <w:sz w:val="24"/>
          <w:szCs w:val="24"/>
        </w:rPr>
      </w:pPr>
      <w:r w:rsidRPr="00884A76">
        <w:rPr>
          <w:sz w:val="24"/>
          <w:szCs w:val="24"/>
        </w:rPr>
        <w:t>7) обнаружение мест захоронений погибших при защите Отечества, расположенных в границах муниципальных образований.</w:t>
      </w:r>
    </w:p>
    <w:p w:rsidR="002354ED" w:rsidRPr="00884A76" w:rsidRDefault="002354ED" w:rsidP="002354ED">
      <w:pPr>
        <w:autoSpaceDE w:val="0"/>
        <w:autoSpaceDN w:val="0"/>
        <w:adjustRightInd w:val="0"/>
        <w:ind w:firstLine="709"/>
        <w:jc w:val="both"/>
        <w:rPr>
          <w:sz w:val="24"/>
          <w:szCs w:val="24"/>
        </w:rPr>
      </w:pPr>
      <w:r w:rsidRPr="00884A76">
        <w:rPr>
          <w:sz w:val="24"/>
          <w:szCs w:val="24"/>
        </w:rPr>
        <w:t>3. Предложения о внесении изменений в правила землепользования и застройки в комиссию направляются:</w:t>
      </w:r>
    </w:p>
    <w:p w:rsidR="002354ED" w:rsidRPr="00884A76" w:rsidRDefault="002354ED" w:rsidP="002354ED">
      <w:pPr>
        <w:autoSpaceDE w:val="0"/>
        <w:autoSpaceDN w:val="0"/>
        <w:adjustRightInd w:val="0"/>
        <w:ind w:firstLine="709"/>
        <w:jc w:val="both"/>
        <w:rPr>
          <w:sz w:val="24"/>
          <w:szCs w:val="24"/>
        </w:rPr>
      </w:pPr>
      <w:r w:rsidRPr="00884A76">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2354ED" w:rsidRPr="00884A76" w:rsidRDefault="002354ED" w:rsidP="002354ED">
      <w:pPr>
        <w:autoSpaceDE w:val="0"/>
        <w:autoSpaceDN w:val="0"/>
        <w:adjustRightInd w:val="0"/>
        <w:ind w:firstLine="709"/>
        <w:jc w:val="both"/>
        <w:rPr>
          <w:sz w:val="24"/>
          <w:szCs w:val="24"/>
        </w:rPr>
      </w:pPr>
      <w:r w:rsidRPr="00884A76">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354ED" w:rsidRPr="00884A76" w:rsidRDefault="002354ED" w:rsidP="002354ED">
      <w:pPr>
        <w:autoSpaceDE w:val="0"/>
        <w:autoSpaceDN w:val="0"/>
        <w:adjustRightInd w:val="0"/>
        <w:ind w:firstLine="709"/>
        <w:jc w:val="both"/>
        <w:rPr>
          <w:sz w:val="24"/>
          <w:szCs w:val="24"/>
        </w:rPr>
      </w:pPr>
      <w:r w:rsidRPr="00884A76">
        <w:rPr>
          <w:sz w:val="24"/>
          <w:szCs w:val="24"/>
        </w:rPr>
        <w:lastRenderedPageBreak/>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2354ED" w:rsidRPr="00884A76" w:rsidRDefault="002354ED" w:rsidP="002354ED">
      <w:pPr>
        <w:autoSpaceDE w:val="0"/>
        <w:autoSpaceDN w:val="0"/>
        <w:adjustRightInd w:val="0"/>
        <w:ind w:firstLine="709"/>
        <w:jc w:val="both"/>
        <w:rPr>
          <w:sz w:val="24"/>
          <w:szCs w:val="24"/>
        </w:rPr>
      </w:pPr>
      <w:r w:rsidRPr="00884A76">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2354ED" w:rsidRPr="00884A76" w:rsidRDefault="002354ED" w:rsidP="002354ED">
      <w:pPr>
        <w:autoSpaceDE w:val="0"/>
        <w:autoSpaceDN w:val="0"/>
        <w:adjustRightInd w:val="0"/>
        <w:ind w:firstLine="709"/>
        <w:jc w:val="both"/>
        <w:rPr>
          <w:sz w:val="24"/>
          <w:szCs w:val="24"/>
        </w:rPr>
      </w:pPr>
      <w:bookmarkStart w:id="12" w:name="Par27"/>
      <w:bookmarkEnd w:id="12"/>
      <w:r w:rsidRPr="00884A76">
        <w:rPr>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2354ED" w:rsidRPr="00884A76" w:rsidRDefault="002354ED" w:rsidP="002354ED">
      <w:pPr>
        <w:autoSpaceDE w:val="0"/>
        <w:autoSpaceDN w:val="0"/>
        <w:adjustRightInd w:val="0"/>
        <w:ind w:firstLine="709"/>
        <w:jc w:val="both"/>
        <w:rPr>
          <w:sz w:val="24"/>
          <w:szCs w:val="24"/>
        </w:rPr>
      </w:pPr>
      <w:r w:rsidRPr="00884A76">
        <w:rPr>
          <w:sz w:val="24"/>
          <w:szCs w:val="24"/>
        </w:rPr>
        <w:t>3.2. В случае, предусмотренном частью 3.1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3.3. В </w:t>
      </w:r>
      <w:r w:rsidRPr="00884A76">
        <w:rPr>
          <w:sz w:val="24"/>
          <w:szCs w:val="24"/>
        </w:rPr>
        <w:fldChar w:fldCharType="begin">
          <w:fldData xml:space="preserve">CNDJ6nn5us4RjIIAqgBLqQsCAAAACAAAAAYAAABQAGEAcgAyADcAAAA=
</w:fldData>
        </w:fldChar>
      </w:r>
      <w:r w:rsidRPr="00884A76">
        <w:rPr>
          <w:sz w:val="24"/>
          <w:szCs w:val="24"/>
        </w:rPr>
        <w:instrText xml:space="preserve"> целях внесения изменений в правила землепользования и застройки в случаях, предусмотренных пунктами 3 - </w:instrText>
      </w:r>
      <w:hyperlink r:id="rId48" w:anchor="Par11" w:history="1">
        <w:r w:rsidRPr="00884A76">
          <w:rPr>
            <w:rStyle w:val="a6"/>
            <w:sz w:val="24"/>
            <w:szCs w:val="24"/>
          </w:rPr>
          <w:instrText>6 части 2</w:instrText>
        </w:r>
      </w:hyperlink>
      <w:r w:rsidRPr="00884A76">
        <w:rPr>
          <w:sz w:val="24"/>
          <w:szCs w:val="24"/>
        </w:rPr>
        <w:instrText xml:space="preserve"> и </w:instrText>
      </w:r>
      <w:hyperlink r:id="rId49" w:anchor="Par27" w:history="1">
        <w:r w:rsidRPr="00884A76">
          <w:rPr>
            <w:rStyle w:val="a6"/>
            <w:sz w:val="24"/>
            <w:szCs w:val="24"/>
          </w:rPr>
          <w:instrText>частью 3.1</w:instrText>
        </w:r>
      </w:hyperlink>
      <w:r w:rsidRPr="00884A76">
        <w:rPr>
          <w:sz w:val="24"/>
          <w:szCs w:val="24"/>
        </w:rPr>
        <w:instrText xml:space="preserve"> настоящей статьи, а также в случае однократного изменения видов разрешенного использования, установленных  </w:instrText>
      </w:r>
      <w:r w:rsidRPr="00884A76">
        <w:rPr>
          <w:sz w:val="24"/>
          <w:szCs w:val="24"/>
        </w:rPr>
      </w:r>
      <w:r w:rsidRPr="00884A76">
        <w:rPr>
          <w:sz w:val="24"/>
          <w:szCs w:val="24"/>
        </w:rPr>
        <w:fldChar w:fldCharType="end"/>
      </w:r>
      <w:r w:rsidRPr="00884A76">
        <w:rPr>
          <w:sz w:val="24"/>
          <w:szCs w:val="24"/>
        </w:rPr>
        <w:t>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2354ED" w:rsidRPr="00884A76" w:rsidRDefault="002354ED" w:rsidP="002354ED">
      <w:pPr>
        <w:autoSpaceDE w:val="0"/>
        <w:autoSpaceDN w:val="0"/>
        <w:adjustRightInd w:val="0"/>
        <w:ind w:firstLine="709"/>
        <w:jc w:val="both"/>
        <w:rPr>
          <w:sz w:val="24"/>
          <w:szCs w:val="24"/>
        </w:rPr>
      </w:pPr>
      <w:r w:rsidRPr="00884A76">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2354ED" w:rsidRPr="00884A76" w:rsidRDefault="002354ED" w:rsidP="002354ED">
      <w:pPr>
        <w:autoSpaceDE w:val="0"/>
        <w:autoSpaceDN w:val="0"/>
        <w:adjustRightInd w:val="0"/>
        <w:ind w:firstLine="709"/>
        <w:jc w:val="both"/>
        <w:rPr>
          <w:sz w:val="24"/>
          <w:szCs w:val="24"/>
        </w:rPr>
      </w:pPr>
      <w:r w:rsidRPr="00884A76">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354ED" w:rsidRPr="00884A76" w:rsidRDefault="002354ED" w:rsidP="002354ED">
      <w:pPr>
        <w:autoSpaceDE w:val="0"/>
        <w:autoSpaceDN w:val="0"/>
        <w:adjustRightInd w:val="0"/>
        <w:ind w:firstLine="709"/>
        <w:jc w:val="both"/>
        <w:rPr>
          <w:sz w:val="24"/>
          <w:szCs w:val="24"/>
        </w:rPr>
      </w:pPr>
      <w:bookmarkStart w:id="13" w:name="Par37"/>
      <w:bookmarkEnd w:id="13"/>
      <w:r w:rsidRPr="00884A76">
        <w:rPr>
          <w:sz w:val="24"/>
          <w:szCs w:val="24"/>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w:t>
      </w:r>
      <w:r w:rsidRPr="00884A76">
        <w:rPr>
          <w:sz w:val="24"/>
          <w:szCs w:val="24"/>
        </w:rPr>
        <w:lastRenderedPageBreak/>
        <w:t>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884A76">
        <w:rPr>
          <w:sz w:val="24"/>
          <w:szCs w:val="24"/>
        </w:rPr>
        <w:t>приаэродромной</w:t>
      </w:r>
      <w:proofErr w:type="spellEnd"/>
      <w:r w:rsidRPr="00884A76">
        <w:rPr>
          <w:sz w:val="24"/>
          <w:szCs w:val="24"/>
        </w:rPr>
        <w:t xml:space="preserve"> территории, рассмотрению комиссией не подлежит.</w:t>
      </w:r>
    </w:p>
    <w:p w:rsidR="002354ED" w:rsidRPr="00884A76" w:rsidRDefault="002354ED" w:rsidP="002354ED">
      <w:pPr>
        <w:autoSpaceDE w:val="0"/>
        <w:autoSpaceDN w:val="0"/>
        <w:adjustRightInd w:val="0"/>
        <w:ind w:firstLine="709"/>
        <w:jc w:val="both"/>
        <w:rPr>
          <w:sz w:val="24"/>
          <w:szCs w:val="24"/>
        </w:rPr>
      </w:pPr>
      <w:r w:rsidRPr="00884A76">
        <w:rPr>
          <w:sz w:val="24"/>
          <w:szCs w:val="24"/>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354ED" w:rsidRPr="00884A76" w:rsidRDefault="002354ED" w:rsidP="002354ED">
      <w:pPr>
        <w:autoSpaceDE w:val="0"/>
        <w:autoSpaceDN w:val="0"/>
        <w:adjustRightInd w:val="0"/>
        <w:ind w:firstLine="709"/>
        <w:jc w:val="both"/>
        <w:rPr>
          <w:sz w:val="24"/>
          <w:szCs w:val="24"/>
        </w:rPr>
      </w:pPr>
      <w:r w:rsidRPr="00884A76">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2354ED" w:rsidRPr="00884A76" w:rsidRDefault="002354ED" w:rsidP="002354ED">
      <w:pPr>
        <w:autoSpaceDE w:val="0"/>
        <w:autoSpaceDN w:val="0"/>
        <w:adjustRightInd w:val="0"/>
        <w:ind w:firstLine="709"/>
        <w:jc w:val="both"/>
        <w:rPr>
          <w:sz w:val="24"/>
          <w:szCs w:val="24"/>
        </w:rPr>
      </w:pPr>
      <w:r w:rsidRPr="00884A76">
        <w:rPr>
          <w:sz w:val="24"/>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0" w:history="1">
        <w:r w:rsidRPr="00884A76">
          <w:rPr>
            <w:rStyle w:val="a6"/>
            <w:sz w:val="24"/>
            <w:szCs w:val="24"/>
          </w:rPr>
          <w:t>части 2 статьи 55.32</w:t>
        </w:r>
      </w:hyperlink>
      <w:r w:rsidRPr="00884A76">
        <w:rPr>
          <w:sz w:val="24"/>
          <w:szCs w:val="24"/>
        </w:rPr>
        <w:t xml:space="preserve">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51" w:history="1">
        <w:r w:rsidRPr="00884A76">
          <w:rPr>
            <w:rStyle w:val="a6"/>
            <w:sz w:val="24"/>
            <w:szCs w:val="24"/>
          </w:rPr>
          <w:t>части 2 статьи 55.32</w:t>
        </w:r>
      </w:hyperlink>
      <w:r w:rsidRPr="00884A76">
        <w:rPr>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354ED" w:rsidRPr="00884A76" w:rsidRDefault="002354ED" w:rsidP="002354ED">
      <w:pPr>
        <w:autoSpaceDE w:val="0"/>
        <w:autoSpaceDN w:val="0"/>
        <w:adjustRightInd w:val="0"/>
        <w:ind w:firstLine="709"/>
        <w:jc w:val="both"/>
        <w:rPr>
          <w:sz w:val="24"/>
          <w:szCs w:val="24"/>
        </w:rPr>
      </w:pPr>
      <w:bookmarkStart w:id="14" w:name="Par49"/>
      <w:bookmarkEnd w:id="14"/>
      <w:r w:rsidRPr="00884A76">
        <w:rPr>
          <w:sz w:val="24"/>
          <w:szCs w:val="24"/>
        </w:rPr>
        <w:t xml:space="preserve">8. В случаях, предусмотренных </w:t>
      </w:r>
      <w:hyperlink r:id="rId52" w:anchor="Par5" w:history="1">
        <w:r w:rsidRPr="00884A76">
          <w:rPr>
            <w:rStyle w:val="a6"/>
            <w:sz w:val="24"/>
            <w:szCs w:val="24"/>
          </w:rPr>
          <w:t>пунктами 3</w:t>
        </w:r>
      </w:hyperlink>
      <w:r w:rsidRPr="00884A76">
        <w:rPr>
          <w:sz w:val="24"/>
          <w:szCs w:val="24"/>
        </w:rPr>
        <w:t xml:space="preserve"> - </w:t>
      </w:r>
      <w:hyperlink r:id="rId53" w:anchor="Par9" w:history="1">
        <w:r w:rsidRPr="00884A76">
          <w:rPr>
            <w:rStyle w:val="a6"/>
            <w:sz w:val="24"/>
            <w:szCs w:val="24"/>
          </w:rPr>
          <w:t>5 части 2</w:t>
        </w:r>
      </w:hyperlink>
      <w:r w:rsidRPr="00884A76">
        <w:rPr>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354ED" w:rsidRPr="00884A76" w:rsidRDefault="002354ED" w:rsidP="002354ED">
      <w:pPr>
        <w:autoSpaceDE w:val="0"/>
        <w:autoSpaceDN w:val="0"/>
        <w:adjustRightInd w:val="0"/>
        <w:ind w:firstLine="709"/>
        <w:jc w:val="both"/>
        <w:rPr>
          <w:sz w:val="24"/>
          <w:szCs w:val="24"/>
        </w:rPr>
      </w:pPr>
      <w:bookmarkStart w:id="15" w:name="Par51"/>
      <w:bookmarkEnd w:id="15"/>
      <w:r w:rsidRPr="00884A76">
        <w:rPr>
          <w:sz w:val="24"/>
          <w:szCs w:val="24"/>
        </w:rPr>
        <w:lastRenderedPageBreak/>
        <w:t xml:space="preserve">9. В случае поступления требования, предусмотренного </w:t>
      </w:r>
      <w:hyperlink r:id="rId54" w:anchor="Par49" w:history="1">
        <w:r w:rsidRPr="00884A76">
          <w:rPr>
            <w:rStyle w:val="a6"/>
            <w:sz w:val="24"/>
            <w:szCs w:val="24"/>
          </w:rPr>
          <w:t>частью 8</w:t>
        </w:r>
      </w:hyperlink>
      <w:r w:rsidRPr="00884A76">
        <w:rPr>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55" w:anchor="Par5" w:history="1">
        <w:r w:rsidRPr="00884A76">
          <w:rPr>
            <w:rStyle w:val="a6"/>
            <w:sz w:val="24"/>
            <w:szCs w:val="24"/>
          </w:rPr>
          <w:t>пунктами 3</w:t>
        </w:r>
      </w:hyperlink>
      <w:r w:rsidRPr="00884A76">
        <w:rPr>
          <w:sz w:val="24"/>
          <w:szCs w:val="24"/>
        </w:rPr>
        <w:t xml:space="preserve"> - </w:t>
      </w:r>
      <w:hyperlink r:id="rId56" w:anchor="Par9" w:history="1">
        <w:r w:rsidRPr="00884A76">
          <w:rPr>
            <w:rStyle w:val="a6"/>
            <w:sz w:val="24"/>
            <w:szCs w:val="24"/>
          </w:rPr>
          <w:t>5 части 2</w:t>
        </w:r>
      </w:hyperlink>
      <w:r w:rsidRPr="00884A76">
        <w:rPr>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10. Срок уточнения правил землепользования и застройки в соответствии с </w:t>
      </w:r>
      <w:hyperlink r:id="rId57" w:anchor="Par51" w:history="1">
        <w:r w:rsidRPr="00884A76">
          <w:rPr>
            <w:rStyle w:val="a6"/>
            <w:sz w:val="24"/>
            <w:szCs w:val="24"/>
          </w:rPr>
          <w:t>частью 9</w:t>
        </w:r>
      </w:hyperlink>
      <w:r w:rsidRPr="00884A76">
        <w:rPr>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2354ED" w:rsidRPr="00884A76" w:rsidRDefault="002354ED" w:rsidP="002354ED">
      <w:pPr>
        <w:pStyle w:val="ConsPlusNormal"/>
        <w:widowControl/>
        <w:ind w:firstLine="709"/>
        <w:jc w:val="both"/>
        <w:rPr>
          <w:rFonts w:ascii="Times New Roman" w:hAnsi="Times New Roman" w:cs="Times New Roman"/>
          <w:sz w:val="24"/>
          <w:szCs w:val="24"/>
        </w:rPr>
      </w:pPr>
      <w:r w:rsidRPr="00884A76">
        <w:rPr>
          <w:rFonts w:ascii="Times New Roman" w:hAnsi="Times New Roman" w:cs="Times New Roman"/>
          <w:sz w:val="24"/>
          <w:szCs w:val="24"/>
        </w:rPr>
        <w:t>11. Подготовка и утверждение Правил землепользования и застройки, а также внесение в них изменений осуществляется в порядке, установленном статьями 31, 32,33 Градостроительного кодекса Российской Федерации.</w:t>
      </w:r>
    </w:p>
    <w:p w:rsidR="002354ED" w:rsidRPr="00884A76" w:rsidRDefault="002354ED" w:rsidP="002354ED">
      <w:pPr>
        <w:pStyle w:val="ConsPlusNormal"/>
        <w:ind w:firstLine="709"/>
        <w:jc w:val="both"/>
        <w:rPr>
          <w:rFonts w:ascii="Times New Roman" w:hAnsi="Times New Roman" w:cs="Times New Roman"/>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6" w:name="_Toc131255954"/>
      <w:bookmarkStart w:id="17" w:name="_Toc282347510"/>
      <w:r w:rsidRPr="00884A76">
        <w:rPr>
          <w:b w:val="0"/>
          <w:szCs w:val="24"/>
        </w:rPr>
        <w:t>Открытость и доступность информации о землепользовании и застройке</w:t>
      </w:r>
      <w:bookmarkEnd w:id="10"/>
      <w:bookmarkEnd w:id="11"/>
      <w:bookmarkEnd w:id="16"/>
      <w:bookmarkEnd w:id="17"/>
    </w:p>
    <w:p w:rsidR="002354ED" w:rsidRPr="00884A76" w:rsidRDefault="002354ED" w:rsidP="002354ED">
      <w:pPr>
        <w:pStyle w:val="af1"/>
        <w:widowControl w:val="0"/>
        <w:tabs>
          <w:tab w:val="left" w:pos="720"/>
        </w:tabs>
        <w:spacing w:after="0"/>
        <w:ind w:left="0" w:firstLine="709"/>
        <w:jc w:val="both"/>
      </w:pPr>
      <w:r w:rsidRPr="00884A76">
        <w:t>1. Настоящие Правила являются открытыми для физических и юридических лиц.</w:t>
      </w:r>
    </w:p>
    <w:p w:rsidR="002354ED" w:rsidRPr="00884A76" w:rsidRDefault="002354ED" w:rsidP="002354ED">
      <w:pPr>
        <w:pStyle w:val="af1"/>
        <w:widowControl w:val="0"/>
        <w:tabs>
          <w:tab w:val="left" w:pos="720"/>
        </w:tabs>
        <w:spacing w:after="0"/>
        <w:ind w:left="0" w:firstLine="709"/>
        <w:jc w:val="both"/>
      </w:pPr>
      <w:r w:rsidRPr="00884A76">
        <w:t>2. Администрация Среднесибирского сельсовета обеспечивает возможность ознакомления с Правилами путём размещения на официальном сайте муниципального образования, создания условий для ознакомления с настоящими Правилами в администрации муниципального образования, предоставления физическим и юридическим лицам услуг по оформлению выписок из Правил, а также по изготовлению необходимых копий, характеризующих условия застройки и землепользования применительно к отдельным земельным участкам и их массивам.</w:t>
      </w:r>
    </w:p>
    <w:p w:rsidR="002354ED" w:rsidRPr="00884A76" w:rsidRDefault="002354ED" w:rsidP="002354ED">
      <w:pPr>
        <w:pStyle w:val="81"/>
        <w:widowControl w:val="0"/>
        <w:ind w:firstLine="709"/>
        <w:rPr>
          <w:rFonts w:ascii="Times New Roman" w:hAnsi="Times New Roman"/>
        </w:rPr>
      </w:pPr>
      <w:r w:rsidRPr="00884A76">
        <w:rPr>
          <w:rFonts w:ascii="Times New Roman" w:hAnsi="Times New Roman"/>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w:t>
      </w:r>
      <w:proofErr w:type="spellStart"/>
      <w:r w:rsidRPr="00884A76">
        <w:rPr>
          <w:rFonts w:ascii="Times New Roman" w:hAnsi="Times New Roman"/>
        </w:rPr>
        <w:t>Тальменского</w:t>
      </w:r>
      <w:proofErr w:type="spellEnd"/>
      <w:r w:rsidRPr="00884A76">
        <w:rPr>
          <w:rFonts w:ascii="Times New Roman" w:hAnsi="Times New Roman"/>
        </w:rPr>
        <w:t xml:space="preserve"> района и администрации Среднесибирского сельсовета. </w:t>
      </w:r>
    </w:p>
    <w:p w:rsidR="002354ED" w:rsidRPr="00884A76" w:rsidRDefault="002354ED" w:rsidP="002354ED">
      <w:pPr>
        <w:pStyle w:val="af1"/>
        <w:widowControl w:val="0"/>
        <w:spacing w:after="0"/>
        <w:ind w:left="0" w:firstLine="709"/>
        <w:jc w:val="both"/>
      </w:pPr>
      <w:r w:rsidRPr="00884A76">
        <w:t>4. Нормативные правовые акты муниципального образования в области землепользования и застройки, применяются в части, не противоречащей им.</w:t>
      </w:r>
    </w:p>
    <w:p w:rsidR="002354ED" w:rsidRPr="00884A76" w:rsidRDefault="002354ED" w:rsidP="002354ED">
      <w:pPr>
        <w:pStyle w:val="af1"/>
        <w:widowControl w:val="0"/>
        <w:spacing w:after="0"/>
        <w:ind w:left="0" w:firstLine="709"/>
        <w:jc w:val="both"/>
      </w:pP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18" w:name="_Toc131255955"/>
      <w:bookmarkStart w:id="19" w:name="_Toc282347511"/>
      <w:r w:rsidRPr="00884A76">
        <w:rPr>
          <w:rFonts w:ascii="Times New Roman" w:hAnsi="Times New Roman"/>
          <w:b w:val="0"/>
          <w:sz w:val="24"/>
          <w:szCs w:val="24"/>
        </w:rPr>
        <w:t>Полномочия органов местного самоуправления по регулированию землепользования и застройки</w:t>
      </w:r>
      <w:bookmarkEnd w:id="18"/>
      <w:bookmarkEnd w:id="19"/>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20" w:name="_Toc131255956"/>
      <w:bookmarkStart w:id="21" w:name="_Toc282347512"/>
      <w:r w:rsidRPr="00884A76">
        <w:rPr>
          <w:b w:val="0"/>
          <w:szCs w:val="24"/>
        </w:rPr>
        <w:t xml:space="preserve">Полномочия Администрации Среднесибирского сельсовета </w:t>
      </w:r>
      <w:proofErr w:type="spellStart"/>
      <w:r w:rsidRPr="00884A76">
        <w:rPr>
          <w:b w:val="0"/>
          <w:szCs w:val="24"/>
        </w:rPr>
        <w:t>Тальменского</w:t>
      </w:r>
      <w:proofErr w:type="spellEnd"/>
      <w:r w:rsidRPr="00884A76">
        <w:rPr>
          <w:b w:val="0"/>
          <w:szCs w:val="24"/>
        </w:rPr>
        <w:t xml:space="preserve"> района (органа местного самоуправления) в области землепользования и застройки</w:t>
      </w:r>
      <w:bookmarkEnd w:id="20"/>
      <w:bookmarkEnd w:id="21"/>
    </w:p>
    <w:p w:rsidR="002354ED" w:rsidRPr="00884A76" w:rsidRDefault="002354ED" w:rsidP="002354ED">
      <w:pPr>
        <w:widowControl w:val="0"/>
        <w:ind w:firstLine="709"/>
        <w:jc w:val="both"/>
        <w:rPr>
          <w:sz w:val="24"/>
          <w:szCs w:val="24"/>
        </w:rPr>
      </w:pPr>
      <w:r w:rsidRPr="00884A76">
        <w:rPr>
          <w:sz w:val="24"/>
          <w:szCs w:val="24"/>
        </w:rPr>
        <w:t xml:space="preserve">1. Полномочия органов местного самоуправления муниципального образования Среднесибирский сельсовет </w:t>
      </w:r>
      <w:proofErr w:type="spellStart"/>
      <w:r w:rsidRPr="00884A76">
        <w:rPr>
          <w:sz w:val="24"/>
          <w:szCs w:val="24"/>
        </w:rPr>
        <w:t>Тальменского</w:t>
      </w:r>
      <w:proofErr w:type="spellEnd"/>
      <w:r w:rsidRPr="00884A76">
        <w:rPr>
          <w:sz w:val="24"/>
          <w:szCs w:val="24"/>
        </w:rPr>
        <w:t xml:space="preserve"> района Алтайского края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2354ED" w:rsidRPr="00884A76" w:rsidRDefault="002354ED" w:rsidP="002354ED">
      <w:pPr>
        <w:pStyle w:val="ConsPlusNormal"/>
        <w:ind w:firstLine="709"/>
        <w:jc w:val="both"/>
        <w:rPr>
          <w:rFonts w:ascii="Times New Roman" w:hAnsi="Times New Roman" w:cs="Times New Roman"/>
          <w:sz w:val="24"/>
          <w:szCs w:val="24"/>
        </w:rPr>
      </w:pPr>
      <w:r w:rsidRPr="00884A76">
        <w:rPr>
          <w:rFonts w:ascii="Times New Roman" w:hAnsi="Times New Roman" w:cs="Times New Roman"/>
          <w:sz w:val="24"/>
          <w:szCs w:val="24"/>
        </w:rPr>
        <w:t xml:space="preserve">К полномочиям органов местного самоуправления Среднесибирского сельсовета в </w:t>
      </w:r>
      <w:r w:rsidRPr="00884A76">
        <w:rPr>
          <w:rFonts w:ascii="Times New Roman" w:hAnsi="Times New Roman" w:cs="Times New Roman"/>
          <w:sz w:val="24"/>
          <w:szCs w:val="24"/>
        </w:rPr>
        <w:lastRenderedPageBreak/>
        <w:t>области землепользования и застройки в соответствии с Уставом относятся:</w:t>
      </w:r>
    </w:p>
    <w:p w:rsidR="002354ED" w:rsidRPr="00884A76" w:rsidRDefault="002354ED" w:rsidP="002354ED">
      <w:pPr>
        <w:pStyle w:val="ConsPlusNormal"/>
        <w:ind w:firstLine="709"/>
        <w:jc w:val="both"/>
        <w:rPr>
          <w:rFonts w:ascii="Times New Roman" w:hAnsi="Times New Roman" w:cs="Times New Roman"/>
          <w:strike/>
          <w:sz w:val="24"/>
          <w:szCs w:val="24"/>
        </w:rPr>
      </w:pPr>
      <w:r w:rsidRPr="00884A76">
        <w:rPr>
          <w:rFonts w:ascii="Times New Roman" w:hAnsi="Times New Roman" w:cs="Times New Roman"/>
          <w:sz w:val="24"/>
          <w:szCs w:val="24"/>
        </w:rPr>
        <w:t>1) решение о подготовке Генерального плана поселения и внесения изменений в него;</w:t>
      </w:r>
    </w:p>
    <w:p w:rsidR="002354ED" w:rsidRPr="00884A76" w:rsidRDefault="002354ED" w:rsidP="002354ED">
      <w:pPr>
        <w:pStyle w:val="ConsPlusNormal"/>
        <w:ind w:firstLine="709"/>
        <w:jc w:val="both"/>
        <w:rPr>
          <w:rFonts w:ascii="Times New Roman" w:hAnsi="Times New Roman" w:cs="Times New Roman"/>
          <w:sz w:val="24"/>
          <w:szCs w:val="24"/>
        </w:rPr>
      </w:pPr>
      <w:r w:rsidRPr="00884A76">
        <w:rPr>
          <w:rFonts w:ascii="Times New Roman" w:hAnsi="Times New Roman" w:cs="Times New Roman"/>
          <w:sz w:val="24"/>
          <w:szCs w:val="24"/>
        </w:rPr>
        <w:t>2) решение о подготовке Правил землепользования и застройки муниципального образования Среднесибирский сельсовет и внесение изменений в них;</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3)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4)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 xml:space="preserve">6)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proofErr w:type="spellStart"/>
      <w:r w:rsidRPr="00884A76">
        <w:rPr>
          <w:sz w:val="24"/>
          <w:szCs w:val="24"/>
        </w:rPr>
        <w:t>Тальменский</w:t>
      </w:r>
      <w:proofErr w:type="spellEnd"/>
      <w:r w:rsidRPr="00884A76">
        <w:rPr>
          <w:sz w:val="24"/>
          <w:szCs w:val="24"/>
        </w:rPr>
        <w:t xml:space="preserve"> район Алтайского края.</w:t>
      </w:r>
    </w:p>
    <w:p w:rsidR="002354ED" w:rsidRPr="00884A76" w:rsidRDefault="002354ED" w:rsidP="002354ED">
      <w:pPr>
        <w:pStyle w:val="a8"/>
        <w:widowControl w:val="0"/>
        <w:tabs>
          <w:tab w:val="left" w:pos="720"/>
        </w:tabs>
        <w:ind w:firstLine="709"/>
        <w:jc w:val="both"/>
      </w:pPr>
      <w:r w:rsidRPr="00884A76">
        <w:t xml:space="preserve">2. Полномочия могут передаваться согласно Федеральному закону от 06.10.2003 № 131-ФЗ Администрации </w:t>
      </w:r>
      <w:proofErr w:type="spellStart"/>
      <w:r w:rsidRPr="00884A76">
        <w:t>Тальменского</w:t>
      </w:r>
      <w:proofErr w:type="spellEnd"/>
      <w:r w:rsidRPr="00884A76">
        <w:t xml:space="preserve"> района Алтайского края.</w:t>
      </w:r>
    </w:p>
    <w:p w:rsidR="002354ED" w:rsidRPr="00884A76" w:rsidRDefault="002354ED" w:rsidP="002354ED">
      <w:pPr>
        <w:pStyle w:val="a8"/>
        <w:widowControl w:val="0"/>
        <w:tabs>
          <w:tab w:val="left" w:pos="720"/>
        </w:tabs>
        <w:ind w:firstLine="709"/>
        <w:jc w:val="both"/>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22" w:name="_Toc131255957"/>
      <w:bookmarkStart w:id="23" w:name="_Toc282347513"/>
      <w:r w:rsidRPr="00884A76">
        <w:rPr>
          <w:b w:val="0"/>
          <w:szCs w:val="24"/>
        </w:rPr>
        <w:t>Полномочия представительного органа муниципального образования в области землепользования и застройки</w:t>
      </w:r>
      <w:bookmarkEnd w:id="22"/>
      <w:bookmarkEnd w:id="23"/>
    </w:p>
    <w:p w:rsidR="002354ED" w:rsidRPr="00884A76" w:rsidRDefault="002354ED" w:rsidP="002354ED">
      <w:pPr>
        <w:ind w:firstLine="708"/>
        <w:jc w:val="both"/>
        <w:rPr>
          <w:sz w:val="24"/>
          <w:szCs w:val="24"/>
        </w:rPr>
      </w:pPr>
      <w:bookmarkStart w:id="24" w:name="_Toc282347515"/>
      <w:r w:rsidRPr="00884A76">
        <w:rPr>
          <w:sz w:val="24"/>
          <w:szCs w:val="24"/>
        </w:rPr>
        <w:t xml:space="preserve">К полномочиям Совета депутатов Среднесибирского сельсовета </w:t>
      </w:r>
      <w:proofErr w:type="spellStart"/>
      <w:r w:rsidRPr="00884A76">
        <w:rPr>
          <w:sz w:val="24"/>
          <w:szCs w:val="24"/>
        </w:rPr>
        <w:t>Тальменского</w:t>
      </w:r>
      <w:proofErr w:type="spellEnd"/>
      <w:r w:rsidRPr="00884A76">
        <w:rPr>
          <w:sz w:val="24"/>
          <w:szCs w:val="24"/>
        </w:rPr>
        <w:t xml:space="preserve"> района Алтайского края (далее – Совета депутатов) относятся:</w:t>
      </w:r>
    </w:p>
    <w:p w:rsidR="002354ED" w:rsidRPr="00884A76" w:rsidRDefault="002354ED" w:rsidP="002354ED">
      <w:pPr>
        <w:ind w:firstLine="708"/>
        <w:jc w:val="both"/>
        <w:rPr>
          <w:sz w:val="24"/>
          <w:szCs w:val="24"/>
        </w:rPr>
      </w:pPr>
      <w:r w:rsidRPr="00884A76">
        <w:rPr>
          <w:sz w:val="24"/>
          <w:szCs w:val="24"/>
        </w:rPr>
        <w:t>1) утверждение генерального плана Среднесибирского сельсовета и внесений изменений в него;</w:t>
      </w:r>
    </w:p>
    <w:p w:rsidR="002354ED" w:rsidRPr="00884A76" w:rsidRDefault="002354ED" w:rsidP="002354ED">
      <w:pPr>
        <w:ind w:firstLine="708"/>
        <w:jc w:val="both"/>
        <w:rPr>
          <w:sz w:val="24"/>
          <w:szCs w:val="24"/>
        </w:rPr>
      </w:pPr>
      <w:r w:rsidRPr="00884A76">
        <w:rPr>
          <w:sz w:val="24"/>
          <w:szCs w:val="24"/>
        </w:rPr>
        <w:t>2) утверждение правил землепользования и застройки территории (части территории) Среднесибирского сельсовета и внесений изменений в них;</w:t>
      </w:r>
    </w:p>
    <w:p w:rsidR="002354ED" w:rsidRPr="00884A76" w:rsidRDefault="002354ED" w:rsidP="002354ED">
      <w:pPr>
        <w:ind w:firstLine="708"/>
        <w:jc w:val="both"/>
        <w:rPr>
          <w:sz w:val="24"/>
          <w:szCs w:val="24"/>
        </w:rPr>
      </w:pPr>
      <w:r w:rsidRPr="00884A76">
        <w:rPr>
          <w:sz w:val="24"/>
          <w:szCs w:val="24"/>
        </w:rPr>
        <w:t>3) утверждение местных нормативов градостроительного проектирования Среднесибирского сельсовета;</w:t>
      </w:r>
    </w:p>
    <w:p w:rsidR="002354ED" w:rsidRPr="00884A76" w:rsidRDefault="002354ED" w:rsidP="002354ED">
      <w:pPr>
        <w:ind w:firstLine="708"/>
        <w:jc w:val="both"/>
        <w:rPr>
          <w:sz w:val="24"/>
          <w:szCs w:val="24"/>
        </w:rPr>
      </w:pPr>
      <w:r w:rsidRPr="00884A76">
        <w:rPr>
          <w:sz w:val="24"/>
          <w:szCs w:val="24"/>
        </w:rPr>
        <w:t>4) принятие местных программ использования и охраны земель;</w:t>
      </w:r>
    </w:p>
    <w:p w:rsidR="002354ED" w:rsidRPr="00884A76" w:rsidRDefault="002354ED" w:rsidP="002354ED">
      <w:pPr>
        <w:ind w:firstLine="708"/>
        <w:jc w:val="both"/>
        <w:rPr>
          <w:sz w:val="24"/>
          <w:szCs w:val="24"/>
        </w:rPr>
      </w:pPr>
      <w:r w:rsidRPr="00884A76">
        <w:rPr>
          <w:sz w:val="24"/>
          <w:szCs w:val="24"/>
        </w:rPr>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2354ED" w:rsidRPr="00884A76" w:rsidRDefault="002354ED" w:rsidP="002354ED">
      <w:pPr>
        <w:ind w:firstLine="708"/>
        <w:jc w:val="both"/>
        <w:rPr>
          <w:sz w:val="24"/>
          <w:szCs w:val="24"/>
        </w:rPr>
      </w:pPr>
      <w:r w:rsidRPr="00884A76">
        <w:rPr>
          <w:sz w:val="24"/>
          <w:szCs w:val="24"/>
        </w:rPr>
        <w:t>6) утверждение в соответствии с генеральным планом сельсовета программ комплексного развития систем коммунальной инфраструктуры;</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 xml:space="preserve">7)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proofErr w:type="spellStart"/>
      <w:r w:rsidRPr="00884A76">
        <w:rPr>
          <w:sz w:val="24"/>
          <w:szCs w:val="24"/>
        </w:rPr>
        <w:t>Тальменский</w:t>
      </w:r>
      <w:proofErr w:type="spellEnd"/>
      <w:r w:rsidRPr="00884A76">
        <w:rPr>
          <w:sz w:val="24"/>
          <w:szCs w:val="24"/>
        </w:rPr>
        <w:t xml:space="preserve"> район Алтайского края.</w:t>
      </w:r>
    </w:p>
    <w:p w:rsidR="002354ED" w:rsidRPr="00884A76" w:rsidRDefault="002354ED" w:rsidP="002354ED">
      <w:pPr>
        <w:rPr>
          <w:sz w:val="24"/>
          <w:szCs w:val="24"/>
        </w:rPr>
      </w:pP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25" w:name="_Toc131255958"/>
      <w:bookmarkStart w:id="26" w:name="_Toc282347516"/>
      <w:bookmarkEnd w:id="24"/>
      <w:r w:rsidRPr="00884A76">
        <w:rPr>
          <w:rFonts w:ascii="Times New Roman" w:hAnsi="Times New Roman"/>
          <w:b w:val="0"/>
          <w:sz w:val="24"/>
          <w:szCs w:val="24"/>
        </w:rPr>
        <w:t>Порядок изменения видов разрешенного использования земельных участков и объектов капитального строительства</w:t>
      </w:r>
      <w:bookmarkEnd w:id="25"/>
      <w:r w:rsidRPr="00884A76">
        <w:rPr>
          <w:rFonts w:ascii="Times New Roman" w:hAnsi="Times New Roman"/>
          <w:b w:val="0"/>
          <w:sz w:val="24"/>
          <w:szCs w:val="24"/>
        </w:rPr>
        <w:t xml:space="preserve"> </w:t>
      </w:r>
      <w:bookmarkEnd w:id="26"/>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27" w:name="_Toc131255959"/>
      <w:bookmarkStart w:id="28" w:name="_Toc282347517"/>
      <w:r w:rsidRPr="00884A76">
        <w:rPr>
          <w:b w:val="0"/>
          <w:szCs w:val="24"/>
        </w:rPr>
        <w:t>Порядок изменения видов разрешенного использования земельных участков и объектов капитального строительства</w:t>
      </w:r>
      <w:bookmarkEnd w:id="27"/>
      <w:bookmarkEnd w:id="28"/>
    </w:p>
    <w:p w:rsidR="002354ED" w:rsidRPr="00884A76" w:rsidRDefault="002354ED" w:rsidP="002354ED">
      <w:pPr>
        <w:widowControl w:val="0"/>
        <w:autoSpaceDE w:val="0"/>
        <w:autoSpaceDN w:val="0"/>
        <w:adjustRightInd w:val="0"/>
        <w:ind w:firstLine="709"/>
        <w:jc w:val="both"/>
        <w:rPr>
          <w:sz w:val="24"/>
          <w:szCs w:val="24"/>
        </w:rPr>
      </w:pPr>
      <w:bookmarkStart w:id="29" w:name="_Toc282347518"/>
      <w:r w:rsidRPr="00884A76">
        <w:rPr>
          <w:sz w:val="24"/>
          <w:szCs w:val="24"/>
        </w:rPr>
        <w:t xml:space="preserve">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w:t>
      </w:r>
      <w:r w:rsidRPr="00884A76">
        <w:rPr>
          <w:sz w:val="24"/>
          <w:szCs w:val="24"/>
        </w:rPr>
        <w:lastRenderedPageBreak/>
        <w:t>градостроительным регламентом при условии соблюдения требований технических регламентов.</w:t>
      </w:r>
    </w:p>
    <w:p w:rsidR="002354ED" w:rsidRPr="00884A76" w:rsidRDefault="002354ED" w:rsidP="002354ED">
      <w:pPr>
        <w:autoSpaceDE w:val="0"/>
        <w:autoSpaceDN w:val="0"/>
        <w:adjustRightInd w:val="0"/>
        <w:ind w:firstLine="709"/>
        <w:jc w:val="both"/>
        <w:rPr>
          <w:sz w:val="24"/>
          <w:szCs w:val="24"/>
        </w:rPr>
      </w:pPr>
      <w:r w:rsidRPr="00884A76">
        <w:rPr>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354ED" w:rsidRPr="00884A76" w:rsidRDefault="002354ED" w:rsidP="002354ED">
      <w:pPr>
        <w:autoSpaceDE w:val="0"/>
        <w:autoSpaceDN w:val="0"/>
        <w:adjustRightInd w:val="0"/>
        <w:ind w:firstLine="709"/>
        <w:jc w:val="both"/>
        <w:rPr>
          <w:sz w:val="24"/>
          <w:szCs w:val="24"/>
        </w:rPr>
      </w:pPr>
      <w:r w:rsidRPr="00884A76">
        <w:rPr>
          <w:bCs/>
          <w:sz w:val="24"/>
          <w:szCs w:val="24"/>
        </w:rPr>
        <w:t xml:space="preserve">3. </w:t>
      </w:r>
      <w:r w:rsidRPr="00884A76">
        <w:rPr>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30" w:name="_Toc131255960"/>
      <w:r w:rsidRPr="00884A76">
        <w:rPr>
          <w:b w:val="0"/>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9"/>
      <w:bookmarkEnd w:id="30"/>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Pr="00884A76">
        <w:rPr>
          <w:bCs/>
          <w:sz w:val="24"/>
          <w:szCs w:val="24"/>
        </w:rPr>
        <w:lastRenderedPageBreak/>
        <w:t>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8" w:history="1">
        <w:r w:rsidRPr="00884A76">
          <w:rPr>
            <w:rStyle w:val="a6"/>
            <w:bCs/>
            <w:sz w:val="24"/>
            <w:szCs w:val="24"/>
          </w:rPr>
          <w:t>части 2 статьи 55.32</w:t>
        </w:r>
      </w:hyperlink>
      <w:r w:rsidRPr="00884A76">
        <w:rPr>
          <w:bCs/>
          <w:sz w:val="24"/>
          <w:szCs w:val="24"/>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59" w:history="1">
        <w:r w:rsidRPr="00884A76">
          <w:rPr>
            <w:rStyle w:val="a6"/>
            <w:bCs/>
            <w:sz w:val="24"/>
            <w:szCs w:val="24"/>
          </w:rPr>
          <w:t>части 2 статьи 55.32</w:t>
        </w:r>
      </w:hyperlink>
      <w:r w:rsidRPr="00884A76">
        <w:rPr>
          <w:bCs/>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354ED" w:rsidRPr="00884A76" w:rsidRDefault="002354ED" w:rsidP="002354ED">
      <w:pPr>
        <w:autoSpaceDE w:val="0"/>
        <w:autoSpaceDN w:val="0"/>
        <w:adjustRightInd w:val="0"/>
        <w:ind w:firstLine="539"/>
        <w:jc w:val="both"/>
        <w:rPr>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31" w:name="_Toc131255961"/>
      <w:r w:rsidRPr="00884A76">
        <w:rPr>
          <w:b w:val="0"/>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2354ED" w:rsidRPr="00884A76" w:rsidRDefault="002354ED" w:rsidP="002354ED">
      <w:pPr>
        <w:autoSpaceDE w:val="0"/>
        <w:autoSpaceDN w:val="0"/>
        <w:adjustRightInd w:val="0"/>
        <w:ind w:firstLine="709"/>
        <w:jc w:val="both"/>
        <w:rPr>
          <w:bCs/>
          <w:sz w:val="24"/>
          <w:szCs w:val="24"/>
        </w:rPr>
      </w:pPr>
      <w:bookmarkStart w:id="32" w:name="_Toc282347519"/>
      <w:r w:rsidRPr="00884A76">
        <w:rPr>
          <w:bCs/>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354ED" w:rsidRPr="00884A76" w:rsidRDefault="002354ED" w:rsidP="002354ED">
      <w:pPr>
        <w:autoSpaceDE w:val="0"/>
        <w:autoSpaceDN w:val="0"/>
        <w:adjustRightInd w:val="0"/>
        <w:ind w:firstLine="709"/>
        <w:jc w:val="both"/>
        <w:rPr>
          <w:bCs/>
          <w:sz w:val="24"/>
          <w:szCs w:val="24"/>
        </w:rPr>
      </w:pPr>
      <w:bookmarkStart w:id="33" w:name="Par1"/>
      <w:bookmarkEnd w:id="33"/>
      <w:r w:rsidRPr="00884A76">
        <w:rPr>
          <w:bCs/>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884A76">
        <w:rPr>
          <w:bCs/>
          <w:sz w:val="24"/>
          <w:szCs w:val="24"/>
        </w:rPr>
        <w:lastRenderedPageBreak/>
        <w:t>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354ED" w:rsidRPr="00884A76" w:rsidRDefault="002354ED" w:rsidP="002354ED">
      <w:pPr>
        <w:autoSpaceDE w:val="0"/>
        <w:autoSpaceDN w:val="0"/>
        <w:adjustRightInd w:val="0"/>
        <w:ind w:firstLine="709"/>
        <w:jc w:val="both"/>
        <w:rPr>
          <w:bCs/>
          <w:sz w:val="24"/>
          <w:szCs w:val="24"/>
        </w:rPr>
      </w:pPr>
      <w:bookmarkStart w:id="34" w:name="Par9"/>
      <w:bookmarkEnd w:id="34"/>
      <w:r w:rsidRPr="00884A76">
        <w:rPr>
          <w:bCs/>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w:t>
      </w:r>
      <w:r w:rsidRPr="00884A76">
        <w:rPr>
          <w:bCs/>
          <w:sz w:val="24"/>
          <w:szCs w:val="24"/>
        </w:rPr>
        <w:lastRenderedPageBreak/>
        <w:t>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84A76">
        <w:rPr>
          <w:bCs/>
          <w:sz w:val="24"/>
          <w:szCs w:val="24"/>
        </w:rPr>
        <w:t>приаэродромной</w:t>
      </w:r>
      <w:proofErr w:type="spellEnd"/>
      <w:r w:rsidRPr="00884A76">
        <w:rPr>
          <w:bCs/>
          <w:sz w:val="24"/>
          <w:szCs w:val="24"/>
        </w:rPr>
        <w:t xml:space="preserve"> территории.</w:t>
      </w:r>
    </w:p>
    <w:p w:rsidR="002354ED" w:rsidRPr="00884A76" w:rsidRDefault="002354ED" w:rsidP="002354ED">
      <w:pPr>
        <w:widowControl w:val="0"/>
        <w:autoSpaceDE w:val="0"/>
        <w:autoSpaceDN w:val="0"/>
        <w:adjustRightInd w:val="0"/>
        <w:ind w:firstLine="720"/>
        <w:jc w:val="both"/>
        <w:rPr>
          <w:sz w:val="24"/>
          <w:szCs w:val="24"/>
        </w:rPr>
      </w:pP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35" w:name="_Toc131255962"/>
      <w:r w:rsidRPr="00884A76">
        <w:rPr>
          <w:rFonts w:ascii="Times New Roman" w:hAnsi="Times New Roman"/>
          <w:b w:val="0"/>
          <w:sz w:val="24"/>
          <w:szCs w:val="24"/>
        </w:rPr>
        <w:t>Порядок подготовки документации по планировке территории Среднесибирского сельсовета органом местного самоуправления</w:t>
      </w:r>
      <w:bookmarkEnd w:id="32"/>
      <w:bookmarkEnd w:id="35"/>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36" w:name="_Toc131255963"/>
      <w:bookmarkStart w:id="37" w:name="_Toc282347520"/>
      <w:r w:rsidRPr="00884A76">
        <w:rPr>
          <w:b w:val="0"/>
          <w:szCs w:val="24"/>
        </w:rPr>
        <w:t>Назначение, виды и состав документации по планировке территории сельсовета</w:t>
      </w:r>
      <w:bookmarkEnd w:id="36"/>
      <w:bookmarkEnd w:id="37"/>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необходимы установление, изменение или отмена красных линий;</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7) планируется осуществление комплексного развития территории;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r w:rsidRPr="00884A76">
        <w:rPr>
          <w:bCs/>
          <w:sz w:val="24"/>
          <w:szCs w:val="24"/>
        </w:rPr>
        <w:lastRenderedPageBreak/>
        <w:t>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3. Видами документации по планировке территории являются: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проект планировки территории;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проект межевания территории.</w:t>
      </w:r>
    </w:p>
    <w:p w:rsidR="002354ED" w:rsidRPr="00884A76" w:rsidRDefault="002354ED" w:rsidP="002354ED">
      <w:pPr>
        <w:autoSpaceDE w:val="0"/>
        <w:autoSpaceDN w:val="0"/>
        <w:adjustRightInd w:val="0"/>
        <w:ind w:firstLine="709"/>
        <w:jc w:val="both"/>
        <w:rPr>
          <w:bCs/>
          <w:sz w:val="24"/>
          <w:szCs w:val="24"/>
        </w:rPr>
      </w:pPr>
      <w:bookmarkStart w:id="38" w:name="Par17"/>
      <w:bookmarkEnd w:id="38"/>
      <w:r w:rsidRPr="00884A76">
        <w:rPr>
          <w:bCs/>
          <w:sz w:val="24"/>
          <w:szCs w:val="24"/>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6.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9. Подготовка графической части документации по планировке территории осуществляется:</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в соответствии с системой координат, используемой для ведения Единого государственного реестра недвижимости;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 xml:space="preserve">2) с использованием цифровых топографических карт, цифровых топографических планов, </w:t>
      </w:r>
      <w:hyperlink r:id="rId60" w:history="1">
        <w:r w:rsidRPr="00884A76">
          <w:rPr>
            <w:rStyle w:val="a6"/>
            <w:bCs/>
            <w:sz w:val="24"/>
            <w:szCs w:val="24"/>
          </w:rPr>
          <w:t>требования</w:t>
        </w:r>
      </w:hyperlink>
      <w:r w:rsidRPr="00884A76">
        <w:rPr>
          <w:bCs/>
          <w:sz w:val="24"/>
          <w:szCs w:val="24"/>
        </w:rPr>
        <w:t xml:space="preserve"> к которым устанавливаются уполномоченным федеральным органом исполнительной власти.</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10. Требования к инженерным изысканиям при подготовке документации по планировке территории указаны в ст. 41.2 Градостроительного кодекса Российской Федерации.</w:t>
      </w:r>
    </w:p>
    <w:p w:rsidR="002354ED" w:rsidRPr="00884A76" w:rsidRDefault="002354ED" w:rsidP="002354ED">
      <w:pPr>
        <w:widowControl w:val="0"/>
        <w:autoSpaceDE w:val="0"/>
        <w:autoSpaceDN w:val="0"/>
        <w:adjustRightInd w:val="0"/>
        <w:ind w:firstLine="720"/>
        <w:jc w:val="both"/>
        <w:rPr>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39" w:name="_Toc131255964"/>
      <w:bookmarkStart w:id="40" w:name="_Toc282347521"/>
      <w:bookmarkStart w:id="41" w:name="sub_45"/>
      <w:r w:rsidRPr="00884A76">
        <w:rPr>
          <w:b w:val="0"/>
          <w:szCs w:val="24"/>
        </w:rPr>
        <w:t>Порядок подготовки, принятия решения об утверждении или об отклонении проектов планировки и проектов межевания территории.</w:t>
      </w:r>
      <w:bookmarkEnd w:id="39"/>
      <w:bookmarkEnd w:id="40"/>
    </w:p>
    <w:p w:rsidR="002354ED" w:rsidRPr="00884A76" w:rsidRDefault="002354ED" w:rsidP="002354ED">
      <w:pPr>
        <w:autoSpaceDE w:val="0"/>
        <w:autoSpaceDN w:val="0"/>
        <w:adjustRightInd w:val="0"/>
        <w:ind w:firstLine="709"/>
        <w:jc w:val="both"/>
        <w:rPr>
          <w:sz w:val="24"/>
          <w:szCs w:val="24"/>
        </w:rPr>
      </w:pPr>
      <w:bookmarkStart w:id="42" w:name="sub_4602"/>
      <w:bookmarkEnd w:id="41"/>
      <w:r w:rsidRPr="00884A76">
        <w:rPr>
          <w:sz w:val="24"/>
          <w:szCs w:val="24"/>
        </w:rPr>
        <w:t xml:space="preserve">1. Решение о подготовке проекта планировки и проекта межевания территории Среднесибирского сельсовета для размещения объектов капитального строительства местного значения принимается главой местной администрации, </w:t>
      </w:r>
      <w:bookmarkStart w:id="43" w:name="sub_46015"/>
      <w:bookmarkEnd w:id="42"/>
      <w:r w:rsidRPr="00884A76">
        <w:rPr>
          <w:sz w:val="24"/>
          <w:szCs w:val="24"/>
        </w:rPr>
        <w:t xml:space="preserve">за исключением случаев, указанных в </w:t>
      </w:r>
      <w:hyperlink r:id="rId61" w:anchor="P1378" w:history="1">
        <w:r w:rsidRPr="00884A76">
          <w:rPr>
            <w:rStyle w:val="a6"/>
            <w:sz w:val="24"/>
            <w:szCs w:val="24"/>
          </w:rPr>
          <w:t>части 1.1</w:t>
        </w:r>
      </w:hyperlink>
      <w:r w:rsidRPr="00884A76">
        <w:rPr>
          <w:sz w:val="24"/>
          <w:szCs w:val="24"/>
        </w:rPr>
        <w:t xml:space="preserve"> настоящей статьи и ч.12.12 ст. 45 Градостроительного кодекса РФ.</w:t>
      </w:r>
    </w:p>
    <w:bookmarkEnd w:id="43"/>
    <w:p w:rsidR="002354ED" w:rsidRPr="00884A76" w:rsidRDefault="002354ED" w:rsidP="002354ED">
      <w:pPr>
        <w:autoSpaceDE w:val="0"/>
        <w:autoSpaceDN w:val="0"/>
        <w:adjustRightInd w:val="0"/>
        <w:ind w:firstLine="709"/>
        <w:jc w:val="both"/>
        <w:rPr>
          <w:sz w:val="24"/>
          <w:szCs w:val="24"/>
        </w:rPr>
      </w:pPr>
      <w:r w:rsidRPr="00884A76">
        <w:rPr>
          <w:sz w:val="24"/>
          <w:szCs w:val="24"/>
        </w:rPr>
        <w:t>1.1. Решения о подготовке документации по планировке территории принимаются самостоятельно:</w:t>
      </w:r>
    </w:p>
    <w:p w:rsidR="002354ED" w:rsidRPr="00884A76" w:rsidRDefault="002354ED" w:rsidP="002354ED">
      <w:pPr>
        <w:autoSpaceDE w:val="0"/>
        <w:autoSpaceDN w:val="0"/>
        <w:adjustRightInd w:val="0"/>
        <w:ind w:firstLine="709"/>
        <w:jc w:val="both"/>
        <w:rPr>
          <w:sz w:val="24"/>
          <w:szCs w:val="24"/>
        </w:rPr>
      </w:pPr>
      <w:r w:rsidRPr="00884A76">
        <w:rPr>
          <w:sz w:val="24"/>
          <w:szCs w:val="24"/>
        </w:rPr>
        <w:t>1) лицами, с которыми заключены договоры о комплексном развитии территории;</w:t>
      </w:r>
    </w:p>
    <w:p w:rsidR="002354ED" w:rsidRPr="00884A76" w:rsidRDefault="002354ED" w:rsidP="002354ED">
      <w:pPr>
        <w:autoSpaceDE w:val="0"/>
        <w:autoSpaceDN w:val="0"/>
        <w:adjustRightInd w:val="0"/>
        <w:ind w:firstLine="709"/>
        <w:jc w:val="both"/>
        <w:rPr>
          <w:sz w:val="24"/>
          <w:szCs w:val="24"/>
        </w:rPr>
      </w:pPr>
      <w:r w:rsidRPr="00884A76">
        <w:rPr>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2354ED" w:rsidRPr="00884A76" w:rsidRDefault="002354ED" w:rsidP="002354ED">
      <w:pPr>
        <w:autoSpaceDE w:val="0"/>
        <w:autoSpaceDN w:val="0"/>
        <w:adjustRightInd w:val="0"/>
        <w:ind w:firstLine="709"/>
        <w:jc w:val="both"/>
        <w:rPr>
          <w:sz w:val="24"/>
          <w:szCs w:val="24"/>
        </w:rPr>
      </w:pPr>
      <w:r w:rsidRPr="00884A76">
        <w:rPr>
          <w:sz w:val="24"/>
          <w:szCs w:val="2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354ED" w:rsidRPr="00884A76" w:rsidRDefault="002354ED" w:rsidP="002354ED">
      <w:pPr>
        <w:autoSpaceDE w:val="0"/>
        <w:autoSpaceDN w:val="0"/>
        <w:adjustRightInd w:val="0"/>
        <w:ind w:firstLine="540"/>
        <w:jc w:val="both"/>
        <w:rPr>
          <w:sz w:val="24"/>
          <w:szCs w:val="24"/>
        </w:rPr>
      </w:pPr>
      <w:r w:rsidRPr="00884A76">
        <w:rPr>
          <w:sz w:val="24"/>
          <w:szCs w:val="24"/>
        </w:rPr>
        <w:lastRenderedPageBreak/>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2.Порядок подготовки, согласования, принятия решения об утверждении  проектов планировки для размещения объектов федерального, регионального значения определяется ст.45 Градостроительного кодекса Российской Федерации.</w:t>
      </w:r>
    </w:p>
    <w:p w:rsidR="002354ED" w:rsidRPr="00884A76" w:rsidRDefault="002354ED" w:rsidP="002354ED">
      <w:pPr>
        <w:autoSpaceDE w:val="0"/>
        <w:autoSpaceDN w:val="0"/>
        <w:adjustRightInd w:val="0"/>
        <w:ind w:firstLine="540"/>
        <w:jc w:val="both"/>
        <w:rPr>
          <w:sz w:val="24"/>
          <w:szCs w:val="24"/>
        </w:rPr>
      </w:pPr>
      <w:r w:rsidRPr="00884A76">
        <w:rPr>
          <w:sz w:val="24"/>
          <w:szCs w:val="24"/>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w:t>
      </w:r>
    </w:p>
    <w:p w:rsidR="002354ED" w:rsidRPr="00884A76" w:rsidRDefault="002354ED" w:rsidP="002354ED">
      <w:pPr>
        <w:autoSpaceDE w:val="0"/>
        <w:autoSpaceDN w:val="0"/>
        <w:adjustRightInd w:val="0"/>
        <w:ind w:firstLine="709"/>
        <w:jc w:val="both"/>
        <w:rPr>
          <w:sz w:val="24"/>
          <w:szCs w:val="24"/>
        </w:rPr>
      </w:pPr>
      <w:r w:rsidRPr="00884A76">
        <w:rPr>
          <w:sz w:val="24"/>
          <w:szCs w:val="2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 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2354ED" w:rsidRPr="00884A76" w:rsidRDefault="002354ED" w:rsidP="002354ED">
      <w:pPr>
        <w:autoSpaceDE w:val="0"/>
        <w:autoSpaceDN w:val="0"/>
        <w:adjustRightInd w:val="0"/>
        <w:ind w:firstLine="709"/>
        <w:jc w:val="both"/>
        <w:rPr>
          <w:sz w:val="24"/>
          <w:szCs w:val="24"/>
        </w:rPr>
      </w:pPr>
      <w:bookmarkStart w:id="44" w:name="Par6"/>
      <w:bookmarkEnd w:id="44"/>
      <w:r w:rsidRPr="00884A76">
        <w:rPr>
          <w:sz w:val="24"/>
          <w:szCs w:val="24"/>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w:t>
      </w:r>
      <w:r w:rsidRPr="00884A76">
        <w:rPr>
          <w:sz w:val="24"/>
          <w:szCs w:val="24"/>
        </w:rPr>
        <w:lastRenderedPageBreak/>
        <w:t>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 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354ED" w:rsidRPr="00884A76" w:rsidRDefault="002354ED" w:rsidP="002354ED">
      <w:pPr>
        <w:autoSpaceDE w:val="0"/>
        <w:autoSpaceDN w:val="0"/>
        <w:adjustRightInd w:val="0"/>
        <w:ind w:firstLine="709"/>
        <w:jc w:val="both"/>
        <w:rPr>
          <w:sz w:val="24"/>
          <w:szCs w:val="24"/>
        </w:rPr>
      </w:pPr>
      <w:bookmarkStart w:id="45" w:name="Par10"/>
      <w:bookmarkEnd w:id="45"/>
      <w:r w:rsidRPr="00884A76">
        <w:rPr>
          <w:sz w:val="24"/>
          <w:szCs w:val="24"/>
        </w:rPr>
        <w:t>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2354ED" w:rsidRPr="00884A76" w:rsidRDefault="002354ED" w:rsidP="002354ED">
      <w:pPr>
        <w:autoSpaceDE w:val="0"/>
        <w:autoSpaceDN w:val="0"/>
        <w:adjustRightInd w:val="0"/>
        <w:ind w:firstLine="709"/>
        <w:jc w:val="both"/>
        <w:rPr>
          <w:sz w:val="24"/>
          <w:szCs w:val="24"/>
        </w:rPr>
      </w:pPr>
      <w:bookmarkStart w:id="46" w:name="Par12"/>
      <w:bookmarkEnd w:id="46"/>
      <w:r w:rsidRPr="00884A76">
        <w:rPr>
          <w:sz w:val="24"/>
          <w:szCs w:val="24"/>
        </w:rPr>
        <w:t xml:space="preserve">5.1. </w:t>
      </w:r>
      <w:bookmarkStart w:id="47" w:name="Par14"/>
      <w:bookmarkEnd w:id="47"/>
      <w:r w:rsidRPr="00884A76">
        <w:rPr>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 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lastRenderedPageBreak/>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РФ), предусматривающей размещение объектов федерального значения в областях, указанных в части 1 статьи 10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РФ, объектов местного значения муниципального района в областях, указанных в пункте 1 части 3 статьи 19 Градостроительного кодекса РФ, объектов местного значения поселения, городского округа в областях, указанных в пункте 1 части 5 статьи 23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РФ, документами территориального планирования муниципального района в областях, указанных в пункте 1 части 3 статьи 19 Градостроительного кодекса РФ, документами территориального планирования поселений, городских округов в областях, указанных в пункте 1 части 5 статьи 23 Градостроительного кодекса РФ.</w:t>
      </w:r>
    </w:p>
    <w:p w:rsidR="002354ED" w:rsidRPr="00884A76" w:rsidRDefault="002354ED" w:rsidP="002354ED">
      <w:pPr>
        <w:autoSpaceDE w:val="0"/>
        <w:autoSpaceDN w:val="0"/>
        <w:adjustRightInd w:val="0"/>
        <w:ind w:firstLine="709"/>
        <w:jc w:val="both"/>
        <w:rPr>
          <w:sz w:val="24"/>
          <w:szCs w:val="24"/>
        </w:rPr>
      </w:pPr>
      <w:r w:rsidRPr="00884A76">
        <w:rPr>
          <w:sz w:val="24"/>
          <w:szCs w:val="24"/>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2354ED" w:rsidRPr="00884A76" w:rsidRDefault="002354ED" w:rsidP="002354ED">
      <w:pPr>
        <w:autoSpaceDE w:val="0"/>
        <w:autoSpaceDN w:val="0"/>
        <w:adjustRightInd w:val="0"/>
        <w:ind w:firstLine="709"/>
        <w:jc w:val="both"/>
        <w:rPr>
          <w:sz w:val="24"/>
          <w:szCs w:val="24"/>
        </w:rPr>
      </w:pPr>
      <w:r w:rsidRPr="00884A76">
        <w:rPr>
          <w:sz w:val="24"/>
          <w:szCs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354ED" w:rsidRPr="00884A76" w:rsidRDefault="002354ED" w:rsidP="002354ED">
      <w:pPr>
        <w:autoSpaceDE w:val="0"/>
        <w:autoSpaceDN w:val="0"/>
        <w:adjustRightInd w:val="0"/>
        <w:ind w:firstLine="709"/>
        <w:jc w:val="both"/>
        <w:rPr>
          <w:sz w:val="24"/>
          <w:szCs w:val="24"/>
        </w:rPr>
      </w:pPr>
      <w:r w:rsidRPr="00884A76">
        <w:rPr>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w:t>
      </w:r>
      <w:r w:rsidRPr="00884A76">
        <w:rPr>
          <w:sz w:val="24"/>
          <w:szCs w:val="24"/>
        </w:rPr>
        <w:lastRenderedPageBreak/>
        <w:t>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rsidR="002354ED" w:rsidRPr="00884A76" w:rsidRDefault="002354ED" w:rsidP="002354ED">
      <w:pPr>
        <w:autoSpaceDE w:val="0"/>
        <w:autoSpaceDN w:val="0"/>
        <w:adjustRightInd w:val="0"/>
        <w:ind w:firstLine="709"/>
        <w:jc w:val="both"/>
        <w:rPr>
          <w:sz w:val="24"/>
          <w:szCs w:val="24"/>
        </w:rPr>
      </w:pPr>
      <w:r w:rsidRPr="00884A76">
        <w:rPr>
          <w:sz w:val="24"/>
          <w:szCs w:val="24"/>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2354ED" w:rsidRPr="00884A76" w:rsidRDefault="002354ED" w:rsidP="002354ED">
      <w:pPr>
        <w:autoSpaceDE w:val="0"/>
        <w:autoSpaceDN w:val="0"/>
        <w:adjustRightInd w:val="0"/>
        <w:ind w:firstLine="709"/>
        <w:jc w:val="both"/>
        <w:rPr>
          <w:sz w:val="24"/>
          <w:szCs w:val="24"/>
        </w:rPr>
      </w:pPr>
      <w:r w:rsidRPr="00884A76">
        <w:rPr>
          <w:sz w:val="24"/>
          <w:szCs w:val="24"/>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354ED" w:rsidRPr="00884A76" w:rsidRDefault="002354ED" w:rsidP="002354ED">
      <w:pPr>
        <w:autoSpaceDE w:val="0"/>
        <w:autoSpaceDN w:val="0"/>
        <w:adjustRightInd w:val="0"/>
        <w:ind w:firstLine="709"/>
        <w:jc w:val="both"/>
        <w:rPr>
          <w:sz w:val="24"/>
          <w:szCs w:val="24"/>
        </w:rPr>
      </w:pPr>
      <w:r w:rsidRPr="00884A76">
        <w:rPr>
          <w:sz w:val="24"/>
          <w:szCs w:val="24"/>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2354ED" w:rsidRPr="00884A76" w:rsidRDefault="002354ED" w:rsidP="002354ED">
      <w:pPr>
        <w:autoSpaceDE w:val="0"/>
        <w:autoSpaceDN w:val="0"/>
        <w:adjustRightInd w:val="0"/>
        <w:ind w:firstLine="709"/>
        <w:jc w:val="both"/>
        <w:rPr>
          <w:sz w:val="24"/>
          <w:szCs w:val="24"/>
        </w:rPr>
      </w:pPr>
      <w:r w:rsidRPr="00884A76">
        <w:rPr>
          <w:sz w:val="24"/>
          <w:szCs w:val="2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2354ED" w:rsidRPr="00884A76" w:rsidRDefault="002354ED" w:rsidP="002354ED">
      <w:pPr>
        <w:autoSpaceDE w:val="0"/>
        <w:autoSpaceDN w:val="0"/>
        <w:adjustRightInd w:val="0"/>
        <w:ind w:firstLine="709"/>
        <w:jc w:val="both"/>
        <w:rPr>
          <w:sz w:val="24"/>
          <w:szCs w:val="24"/>
        </w:rPr>
      </w:pPr>
      <w:r w:rsidRPr="00884A76">
        <w:rPr>
          <w:sz w:val="24"/>
          <w:szCs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 </w:t>
      </w:r>
      <w:r w:rsidRPr="00884A76">
        <w:rPr>
          <w:sz w:val="24"/>
          <w:szCs w:val="24"/>
        </w:rPr>
        <w:lastRenderedPageBreak/>
        <w:t>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РФ, об утверждении такой документации или о направлении ее на доработку.</w:t>
      </w:r>
    </w:p>
    <w:p w:rsidR="002354ED" w:rsidRPr="00884A76" w:rsidRDefault="002354ED" w:rsidP="002354ED">
      <w:pPr>
        <w:autoSpaceDE w:val="0"/>
        <w:autoSpaceDN w:val="0"/>
        <w:adjustRightInd w:val="0"/>
        <w:ind w:firstLine="709"/>
        <w:jc w:val="both"/>
        <w:rPr>
          <w:sz w:val="24"/>
          <w:szCs w:val="24"/>
        </w:rPr>
      </w:pPr>
      <w:r w:rsidRPr="00884A76">
        <w:rPr>
          <w:sz w:val="24"/>
          <w:szCs w:val="24"/>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2354ED" w:rsidRPr="00884A76" w:rsidRDefault="002354ED" w:rsidP="002354ED">
      <w:pPr>
        <w:autoSpaceDE w:val="0"/>
        <w:autoSpaceDN w:val="0"/>
        <w:adjustRightInd w:val="0"/>
        <w:ind w:firstLine="709"/>
        <w:jc w:val="both"/>
        <w:rPr>
          <w:sz w:val="24"/>
          <w:szCs w:val="24"/>
        </w:rPr>
      </w:pPr>
      <w:r w:rsidRPr="00884A76">
        <w:rPr>
          <w:sz w:val="24"/>
          <w:szCs w:val="24"/>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w:t>
      </w:r>
      <w:r w:rsidRPr="00884A76">
        <w:rPr>
          <w:sz w:val="24"/>
          <w:szCs w:val="24"/>
        </w:rPr>
        <w:lastRenderedPageBreak/>
        <w:t>проекта планировки территории не принято решение об изъятии таких земельных участков для государственных или муниципальных нужд.</w:t>
      </w:r>
    </w:p>
    <w:p w:rsidR="002354ED" w:rsidRPr="00884A76" w:rsidRDefault="002354ED" w:rsidP="002354ED">
      <w:pPr>
        <w:autoSpaceDE w:val="0"/>
        <w:autoSpaceDN w:val="0"/>
        <w:adjustRightInd w:val="0"/>
        <w:ind w:firstLine="709"/>
        <w:jc w:val="both"/>
        <w:rPr>
          <w:sz w:val="24"/>
          <w:szCs w:val="24"/>
        </w:rPr>
      </w:pPr>
      <w:bookmarkStart w:id="48" w:name="Par57"/>
      <w:bookmarkEnd w:id="48"/>
      <w:r w:rsidRPr="00884A76">
        <w:rPr>
          <w:sz w:val="24"/>
          <w:szCs w:val="24"/>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354ED" w:rsidRPr="00884A76" w:rsidRDefault="002354ED" w:rsidP="002354ED">
      <w:pPr>
        <w:autoSpaceDE w:val="0"/>
        <w:autoSpaceDN w:val="0"/>
        <w:adjustRightInd w:val="0"/>
        <w:ind w:firstLine="709"/>
        <w:jc w:val="both"/>
        <w:rPr>
          <w:sz w:val="24"/>
          <w:szCs w:val="24"/>
        </w:rPr>
      </w:pPr>
      <w:bookmarkStart w:id="49" w:name="Par61"/>
      <w:bookmarkEnd w:id="49"/>
      <w:r w:rsidRPr="00884A76">
        <w:rPr>
          <w:sz w:val="24"/>
          <w:szCs w:val="24"/>
        </w:rP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2354ED" w:rsidRPr="00884A76" w:rsidRDefault="002354ED" w:rsidP="002354ED">
      <w:pPr>
        <w:autoSpaceDE w:val="0"/>
        <w:autoSpaceDN w:val="0"/>
        <w:adjustRightInd w:val="0"/>
        <w:ind w:firstLine="709"/>
        <w:jc w:val="both"/>
        <w:rPr>
          <w:sz w:val="24"/>
          <w:szCs w:val="24"/>
        </w:rPr>
      </w:pPr>
      <w:r w:rsidRPr="00884A76">
        <w:rPr>
          <w:sz w:val="24"/>
          <w:szCs w:val="24"/>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354ED" w:rsidRPr="00884A76" w:rsidRDefault="002354ED" w:rsidP="002354ED">
      <w:pPr>
        <w:autoSpaceDE w:val="0"/>
        <w:autoSpaceDN w:val="0"/>
        <w:adjustRightInd w:val="0"/>
        <w:ind w:firstLine="709"/>
        <w:jc w:val="both"/>
        <w:rPr>
          <w:sz w:val="24"/>
          <w:szCs w:val="24"/>
        </w:rPr>
      </w:pPr>
      <w:r w:rsidRPr="00884A76">
        <w:rPr>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2354ED" w:rsidRPr="00884A76" w:rsidRDefault="002354ED" w:rsidP="002354ED">
      <w:pPr>
        <w:autoSpaceDE w:val="0"/>
        <w:autoSpaceDN w:val="0"/>
        <w:adjustRightInd w:val="0"/>
        <w:ind w:firstLine="709"/>
        <w:jc w:val="both"/>
        <w:rPr>
          <w:sz w:val="24"/>
          <w:szCs w:val="24"/>
        </w:rPr>
      </w:pPr>
      <w:r w:rsidRPr="00884A76">
        <w:rPr>
          <w:sz w:val="24"/>
          <w:szCs w:val="24"/>
        </w:rPr>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proofErr w:type="spellStart"/>
      <w:r w:rsidRPr="00884A76">
        <w:rPr>
          <w:sz w:val="24"/>
          <w:szCs w:val="24"/>
        </w:rPr>
        <w:t>неухудшения</w:t>
      </w:r>
      <w:proofErr w:type="spellEnd"/>
      <w:r w:rsidRPr="00884A76">
        <w:rPr>
          <w:sz w:val="24"/>
          <w:szCs w:val="24"/>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2354ED" w:rsidRPr="00884A76" w:rsidRDefault="002354ED" w:rsidP="002354ED">
      <w:pPr>
        <w:autoSpaceDE w:val="0"/>
        <w:autoSpaceDN w:val="0"/>
        <w:adjustRightInd w:val="0"/>
        <w:ind w:firstLine="709"/>
        <w:jc w:val="both"/>
        <w:rPr>
          <w:sz w:val="24"/>
          <w:szCs w:val="24"/>
        </w:rPr>
      </w:pPr>
      <w:r w:rsidRPr="00884A76">
        <w:rPr>
          <w:sz w:val="24"/>
          <w:szCs w:val="24"/>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2354ED" w:rsidRPr="00884A76" w:rsidRDefault="002354ED" w:rsidP="002354ED">
      <w:pPr>
        <w:autoSpaceDE w:val="0"/>
        <w:autoSpaceDN w:val="0"/>
        <w:adjustRightInd w:val="0"/>
        <w:ind w:firstLine="709"/>
        <w:jc w:val="both"/>
        <w:rPr>
          <w:sz w:val="24"/>
          <w:szCs w:val="24"/>
        </w:rPr>
      </w:pPr>
      <w:bookmarkStart w:id="50" w:name="Par76"/>
      <w:bookmarkEnd w:id="50"/>
      <w:r w:rsidRPr="00884A76">
        <w:rPr>
          <w:sz w:val="24"/>
          <w:szCs w:val="24"/>
        </w:rPr>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w:t>
      </w:r>
      <w:r w:rsidRPr="00884A76">
        <w:rPr>
          <w:sz w:val="24"/>
          <w:szCs w:val="24"/>
        </w:rPr>
        <w:lastRenderedPageBreak/>
        <w:t>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354ED" w:rsidRPr="00884A76" w:rsidRDefault="002354ED" w:rsidP="002354ED">
      <w:pPr>
        <w:autoSpaceDE w:val="0"/>
        <w:autoSpaceDN w:val="0"/>
        <w:adjustRightInd w:val="0"/>
        <w:ind w:firstLine="709"/>
        <w:jc w:val="both"/>
        <w:rPr>
          <w:sz w:val="24"/>
          <w:szCs w:val="24"/>
        </w:rPr>
      </w:pPr>
      <w:r w:rsidRPr="00884A76">
        <w:rPr>
          <w:sz w:val="24"/>
          <w:szCs w:val="24"/>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Градостроительного кодекса РФ.</w:t>
      </w:r>
    </w:p>
    <w:p w:rsidR="002354ED" w:rsidRPr="00884A76" w:rsidRDefault="002354ED" w:rsidP="002354ED">
      <w:pPr>
        <w:autoSpaceDE w:val="0"/>
        <w:autoSpaceDN w:val="0"/>
        <w:adjustRightInd w:val="0"/>
        <w:ind w:firstLine="709"/>
        <w:jc w:val="both"/>
        <w:rPr>
          <w:sz w:val="24"/>
          <w:szCs w:val="24"/>
        </w:rPr>
      </w:pPr>
      <w:r w:rsidRPr="00884A76">
        <w:rPr>
          <w:sz w:val="24"/>
          <w:szCs w:val="24"/>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354ED" w:rsidRPr="00884A76" w:rsidRDefault="002354ED" w:rsidP="002354ED">
      <w:pPr>
        <w:autoSpaceDE w:val="0"/>
        <w:autoSpaceDN w:val="0"/>
        <w:adjustRightInd w:val="0"/>
        <w:ind w:firstLine="709"/>
        <w:jc w:val="both"/>
        <w:rPr>
          <w:sz w:val="24"/>
          <w:szCs w:val="24"/>
        </w:rPr>
      </w:pPr>
      <w:bookmarkStart w:id="51" w:name="Par85"/>
      <w:bookmarkEnd w:id="51"/>
      <w:r w:rsidRPr="00884A76">
        <w:rPr>
          <w:sz w:val="24"/>
          <w:szCs w:val="24"/>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2354ED" w:rsidRPr="00884A76" w:rsidRDefault="002354ED" w:rsidP="002354ED">
      <w:pPr>
        <w:autoSpaceDE w:val="0"/>
        <w:autoSpaceDN w:val="0"/>
        <w:adjustRightInd w:val="0"/>
        <w:ind w:firstLine="709"/>
        <w:jc w:val="both"/>
        <w:rPr>
          <w:sz w:val="24"/>
          <w:szCs w:val="24"/>
        </w:rPr>
      </w:pPr>
      <w:r w:rsidRPr="00884A76">
        <w:rPr>
          <w:sz w:val="24"/>
          <w:szCs w:val="24"/>
        </w:rPr>
        <w:lastRenderedPageBreak/>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354ED" w:rsidRPr="00884A76" w:rsidRDefault="002354ED" w:rsidP="002354ED">
      <w:pPr>
        <w:autoSpaceDE w:val="0"/>
        <w:autoSpaceDN w:val="0"/>
        <w:adjustRightInd w:val="0"/>
        <w:ind w:firstLine="709"/>
        <w:jc w:val="both"/>
        <w:rPr>
          <w:sz w:val="24"/>
          <w:szCs w:val="24"/>
        </w:rPr>
      </w:pPr>
      <w:r w:rsidRPr="00884A76">
        <w:rPr>
          <w:sz w:val="24"/>
          <w:szCs w:val="24"/>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2354ED" w:rsidRPr="00884A76" w:rsidRDefault="002354ED" w:rsidP="002354ED">
      <w:pPr>
        <w:autoSpaceDE w:val="0"/>
        <w:autoSpaceDN w:val="0"/>
        <w:adjustRightInd w:val="0"/>
        <w:ind w:firstLine="709"/>
        <w:jc w:val="both"/>
        <w:rPr>
          <w:sz w:val="24"/>
          <w:szCs w:val="24"/>
        </w:rPr>
      </w:pPr>
      <w:r w:rsidRPr="00884A76">
        <w:rPr>
          <w:sz w:val="24"/>
          <w:szCs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354ED" w:rsidRPr="00884A76" w:rsidRDefault="002354ED" w:rsidP="002354ED">
      <w:pPr>
        <w:autoSpaceDE w:val="0"/>
        <w:autoSpaceDN w:val="0"/>
        <w:adjustRightInd w:val="0"/>
        <w:ind w:firstLine="709"/>
        <w:jc w:val="both"/>
        <w:rPr>
          <w:sz w:val="24"/>
          <w:szCs w:val="24"/>
        </w:rPr>
      </w:pPr>
      <w:bookmarkStart w:id="52" w:name="Par98"/>
      <w:bookmarkEnd w:id="52"/>
      <w:r w:rsidRPr="00884A76">
        <w:rPr>
          <w:sz w:val="24"/>
          <w:szCs w:val="24"/>
        </w:rPr>
        <w:t>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2354ED" w:rsidRPr="00884A76" w:rsidRDefault="002354ED" w:rsidP="002354ED">
      <w:pPr>
        <w:widowControl w:val="0"/>
        <w:autoSpaceDE w:val="0"/>
        <w:autoSpaceDN w:val="0"/>
        <w:adjustRightInd w:val="0"/>
        <w:ind w:firstLine="720"/>
        <w:jc w:val="both"/>
        <w:rPr>
          <w:sz w:val="24"/>
          <w:szCs w:val="24"/>
        </w:rPr>
      </w:pP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53" w:name="_Toc131255965"/>
      <w:bookmarkStart w:id="54" w:name="_Toc282347523"/>
      <w:r w:rsidRPr="00884A76">
        <w:rPr>
          <w:rFonts w:ascii="Times New Roman" w:hAnsi="Times New Roman"/>
          <w:b w:val="0"/>
          <w:sz w:val="24"/>
          <w:szCs w:val="24"/>
        </w:rPr>
        <w:t>Публичные слушания и общественные обсуждения по вопросам землепользования и застройки</w:t>
      </w:r>
      <w:bookmarkEnd w:id="53"/>
      <w:bookmarkEnd w:id="54"/>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55" w:name="_Toc131255966"/>
      <w:bookmarkStart w:id="56" w:name="_Toc282347524"/>
      <w:r w:rsidRPr="00884A76">
        <w:rPr>
          <w:b w:val="0"/>
          <w:szCs w:val="24"/>
        </w:rPr>
        <w:t xml:space="preserve">Общие положения организации и проведения публичных слушаний и </w:t>
      </w:r>
      <w:r w:rsidRPr="00884A76">
        <w:rPr>
          <w:b w:val="0"/>
          <w:szCs w:val="24"/>
        </w:rPr>
        <w:lastRenderedPageBreak/>
        <w:t>общественных обсуждений по вопросам землепользования и застройки</w:t>
      </w:r>
      <w:bookmarkEnd w:id="55"/>
      <w:bookmarkEnd w:id="56"/>
    </w:p>
    <w:p w:rsidR="002354ED" w:rsidRPr="00884A76" w:rsidRDefault="002354ED" w:rsidP="002354ED">
      <w:pPr>
        <w:autoSpaceDE w:val="0"/>
        <w:autoSpaceDN w:val="0"/>
        <w:adjustRightInd w:val="0"/>
        <w:ind w:firstLine="539"/>
        <w:jc w:val="both"/>
        <w:rPr>
          <w:bCs/>
          <w:sz w:val="24"/>
          <w:szCs w:val="24"/>
        </w:rPr>
      </w:pPr>
      <w:bookmarkStart w:id="57" w:name="_Toc282347525"/>
      <w:r w:rsidRPr="00884A76">
        <w:rPr>
          <w:bCs/>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354ED" w:rsidRPr="00884A76" w:rsidRDefault="002354ED" w:rsidP="002354ED">
      <w:pPr>
        <w:autoSpaceDE w:val="0"/>
        <w:autoSpaceDN w:val="0"/>
        <w:adjustRightInd w:val="0"/>
        <w:ind w:firstLine="539"/>
        <w:jc w:val="both"/>
        <w:rPr>
          <w:bCs/>
          <w:sz w:val="24"/>
          <w:szCs w:val="24"/>
        </w:rPr>
      </w:pPr>
      <w:bookmarkStart w:id="58" w:name="Par2"/>
      <w:bookmarkEnd w:id="58"/>
      <w:r w:rsidRPr="00884A76">
        <w:rPr>
          <w:bCs/>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Процедура проведения общественных обсуждений состоит из следующих этапов:</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оповещение о начале общественных обсуждений;</w:t>
      </w:r>
    </w:p>
    <w:p w:rsidR="002354ED" w:rsidRPr="00884A76" w:rsidRDefault="002354ED" w:rsidP="002354ED">
      <w:pPr>
        <w:autoSpaceDE w:val="0"/>
        <w:autoSpaceDN w:val="0"/>
        <w:adjustRightInd w:val="0"/>
        <w:ind w:firstLine="539"/>
        <w:jc w:val="both"/>
        <w:rPr>
          <w:bCs/>
          <w:sz w:val="24"/>
          <w:szCs w:val="24"/>
        </w:rPr>
      </w:pPr>
      <w:bookmarkStart w:id="59" w:name="Par5"/>
      <w:bookmarkEnd w:id="59"/>
      <w:r w:rsidRPr="00884A76">
        <w:rPr>
          <w:bCs/>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lastRenderedPageBreak/>
        <w:t>3) проведение экспозиции или экспозиций проекта, подлежащего рассмотрению на общественных обсуждениях;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подготовка и оформление протокола общественных обсуждений;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подготовка и опубликование заключения о результатах общественных обсуждений.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Процедура проведения публичных слушаний состоит из следующих этапов:</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оповещение о начале публичных слушаний;</w:t>
      </w:r>
    </w:p>
    <w:p w:rsidR="002354ED" w:rsidRPr="00884A76" w:rsidRDefault="002354ED" w:rsidP="002354ED">
      <w:pPr>
        <w:autoSpaceDE w:val="0"/>
        <w:autoSpaceDN w:val="0"/>
        <w:adjustRightInd w:val="0"/>
        <w:ind w:firstLine="539"/>
        <w:jc w:val="both"/>
        <w:rPr>
          <w:bCs/>
          <w:sz w:val="24"/>
          <w:szCs w:val="24"/>
        </w:rPr>
      </w:pPr>
      <w:bookmarkStart w:id="60" w:name="Par11"/>
      <w:bookmarkEnd w:id="60"/>
      <w:r w:rsidRPr="00884A76">
        <w:rPr>
          <w:bCs/>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проведение экспозиции или экспозиций проекта, подлежащего рассмотрению на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проведение собрания или собраний участников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подготовка и оформление протокола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6) подготовка и опубликование заключения о результатах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6. Оповещение о начале общественных обсуждений или публичных слушаний должно содержать:</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8. Оповещение о начале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w:t>
      </w:r>
      <w:r w:rsidRPr="00884A76">
        <w:rPr>
          <w:bCs/>
          <w:sz w:val="24"/>
          <w:szCs w:val="24"/>
        </w:rPr>
        <w:lastRenderedPageBreak/>
        <w:t>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bookmarkStart w:id="61" w:name="Par26"/>
      <w:bookmarkEnd w:id="61"/>
      <w:r w:rsidRPr="00884A76">
        <w:rPr>
          <w:bCs/>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посредством официального сайта или информационных систем (в случае проведения общественных обсуждений);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в письменной форме или в форме электронного документа в адрес организатора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2354ED" w:rsidRPr="00884A76" w:rsidRDefault="002354ED" w:rsidP="002354ED">
      <w:pPr>
        <w:autoSpaceDE w:val="0"/>
        <w:autoSpaceDN w:val="0"/>
        <w:adjustRightInd w:val="0"/>
        <w:ind w:firstLine="539"/>
        <w:jc w:val="both"/>
        <w:rPr>
          <w:bCs/>
          <w:sz w:val="24"/>
          <w:szCs w:val="24"/>
        </w:rPr>
      </w:pPr>
      <w:bookmarkStart w:id="62" w:name="Par33"/>
      <w:bookmarkEnd w:id="62"/>
      <w:r w:rsidRPr="00884A76">
        <w:rPr>
          <w:bCs/>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lastRenderedPageBreak/>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2354ED" w:rsidRPr="00884A76" w:rsidRDefault="002354ED" w:rsidP="002354ED">
      <w:pPr>
        <w:autoSpaceDE w:val="0"/>
        <w:autoSpaceDN w:val="0"/>
        <w:adjustRightInd w:val="0"/>
        <w:ind w:firstLine="539"/>
        <w:jc w:val="both"/>
        <w:rPr>
          <w:bCs/>
          <w:sz w:val="24"/>
          <w:szCs w:val="24"/>
        </w:rPr>
      </w:pPr>
      <w:bookmarkStart w:id="63" w:name="Par36"/>
      <w:bookmarkEnd w:id="63"/>
      <w:r w:rsidRPr="00884A76">
        <w:rPr>
          <w:bCs/>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17. Официальный сайт и (или) информационные системы должны обеспечивать возможность:</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представления информации о результатах общественных обсуждений, количестве участников общественных обсуждений.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дата оформления протокола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информация об организаторе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22. В заключении о результатах общественных обсуждений или публичных слушаний должны быть указаны:</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lastRenderedPageBreak/>
        <w:t>1) дата оформления заключения о результатах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порядок организации и проведения общественных обсуждений или публичных слушаний по проектам;</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организатор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срок проведения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официальный сайт и (или) информационные системы;</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w:t>
      </w:r>
      <w:r w:rsidRPr="00884A76">
        <w:rPr>
          <w:bCs/>
          <w:sz w:val="24"/>
          <w:szCs w:val="24"/>
        </w:rPr>
        <w:lastRenderedPageBreak/>
        <w:t>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2354ED" w:rsidRPr="00884A76" w:rsidRDefault="002354ED" w:rsidP="002354ED">
      <w:pPr>
        <w:pStyle w:val="a8"/>
        <w:tabs>
          <w:tab w:val="left" w:pos="720"/>
        </w:tabs>
        <w:ind w:firstLine="709"/>
        <w:jc w:val="both"/>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64" w:name="_Toc131255967"/>
      <w:r w:rsidRPr="00884A76">
        <w:rPr>
          <w:b w:val="0"/>
          <w:szCs w:val="24"/>
        </w:rPr>
        <w:t>Сроки проведения публичных слушаний и общественных обсуждений</w:t>
      </w:r>
      <w:bookmarkEnd w:id="64"/>
    </w:p>
    <w:p w:rsidR="002354ED" w:rsidRPr="00884A76" w:rsidRDefault="002354ED" w:rsidP="002354ED">
      <w:pPr>
        <w:autoSpaceDE w:val="0"/>
        <w:autoSpaceDN w:val="0"/>
        <w:adjustRightInd w:val="0"/>
        <w:ind w:firstLine="709"/>
        <w:jc w:val="both"/>
        <w:rPr>
          <w:bCs/>
          <w:sz w:val="24"/>
          <w:szCs w:val="24"/>
        </w:rPr>
      </w:pPr>
      <w:r w:rsidRPr="00884A76">
        <w:rPr>
          <w:bCs/>
          <w:sz w:val="24"/>
          <w:szCs w:val="24"/>
        </w:rPr>
        <w:t>1.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2354ED" w:rsidRPr="00884A76" w:rsidRDefault="002354ED" w:rsidP="002354ED">
      <w:pPr>
        <w:autoSpaceDE w:val="0"/>
        <w:autoSpaceDN w:val="0"/>
        <w:adjustRightInd w:val="0"/>
        <w:ind w:firstLine="709"/>
        <w:jc w:val="both"/>
        <w:rPr>
          <w:bCs/>
          <w:sz w:val="24"/>
          <w:szCs w:val="24"/>
        </w:rPr>
      </w:pPr>
      <w:r w:rsidRPr="00884A76">
        <w:rPr>
          <w:bCs/>
          <w:sz w:val="24"/>
          <w:szCs w:val="24"/>
        </w:rPr>
        <w:t>3. Срок проведения общественных обсуждений или публичных слушаний по проектам планировки территории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2354ED" w:rsidRPr="00884A76" w:rsidRDefault="002354ED" w:rsidP="002354ED">
      <w:pPr>
        <w:autoSpaceDE w:val="0"/>
        <w:autoSpaceDN w:val="0"/>
        <w:adjustRightInd w:val="0"/>
        <w:ind w:firstLine="709"/>
        <w:jc w:val="both"/>
        <w:rPr>
          <w:sz w:val="24"/>
          <w:szCs w:val="24"/>
        </w:rPr>
      </w:pPr>
      <w:r w:rsidRPr="00884A76">
        <w:rPr>
          <w:bCs/>
          <w:sz w:val="24"/>
          <w:szCs w:val="24"/>
        </w:rPr>
        <w:t xml:space="preserve">4. </w:t>
      </w:r>
      <w:r w:rsidRPr="00884A76">
        <w:rPr>
          <w:sz w:val="24"/>
          <w:szCs w:val="24"/>
        </w:rPr>
        <w:t>Срок проведения общественных обсуждений или публичных слушаний по проекту генерального плана поселения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w:t>
      </w:r>
    </w:p>
    <w:p w:rsidR="002354ED" w:rsidRPr="00884A76" w:rsidRDefault="002354ED" w:rsidP="002354ED">
      <w:pPr>
        <w:pStyle w:val="a8"/>
        <w:tabs>
          <w:tab w:val="left" w:pos="720"/>
        </w:tabs>
        <w:ind w:firstLine="709"/>
        <w:jc w:val="both"/>
      </w:pPr>
    </w:p>
    <w:p w:rsidR="002354ED" w:rsidRPr="00884A76" w:rsidRDefault="002354ED" w:rsidP="002354ED">
      <w:pPr>
        <w:pStyle w:val="2"/>
        <w:keepNext w:val="0"/>
        <w:widowControl w:val="0"/>
        <w:spacing w:before="160" w:after="160"/>
        <w:ind w:firstLine="709"/>
        <w:jc w:val="both"/>
        <w:rPr>
          <w:rFonts w:ascii="Times New Roman" w:hAnsi="Times New Roman" w:cs="Times New Roman"/>
          <w:b w:val="0"/>
          <w:sz w:val="24"/>
          <w:szCs w:val="24"/>
        </w:rPr>
      </w:pPr>
      <w:bookmarkStart w:id="65" w:name="_Toc131255968"/>
      <w:bookmarkStart w:id="66" w:name="_Toc282347528"/>
      <w:bookmarkEnd w:id="57"/>
      <w:r w:rsidRPr="00884A76">
        <w:rPr>
          <w:rFonts w:ascii="Times New Roman" w:hAnsi="Times New Roman" w:cs="Times New Roman"/>
          <w:b w:val="0"/>
          <w:sz w:val="24"/>
          <w:szCs w:val="24"/>
        </w:rPr>
        <w:t>Карты градостроительного зонирования. Градостроительные регламенты</w:t>
      </w:r>
      <w:bookmarkEnd w:id="65"/>
      <w:bookmarkEnd w:id="66"/>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67" w:name="_Toc131255969"/>
      <w:bookmarkStart w:id="68" w:name="_Toc282347529"/>
      <w:r w:rsidRPr="00884A76">
        <w:rPr>
          <w:rFonts w:ascii="Times New Roman" w:hAnsi="Times New Roman"/>
          <w:b w:val="0"/>
          <w:sz w:val="24"/>
          <w:szCs w:val="24"/>
        </w:rPr>
        <w:t>Градостроительное зонирование</w:t>
      </w:r>
      <w:bookmarkEnd w:id="67"/>
      <w:bookmarkEnd w:id="68"/>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69" w:name="_Toc131255970"/>
      <w:bookmarkStart w:id="70" w:name="_Toc282347530"/>
      <w:r w:rsidRPr="00884A76">
        <w:rPr>
          <w:b w:val="0"/>
          <w:szCs w:val="24"/>
        </w:rPr>
        <w:t>Карты градостроительного зонирования</w:t>
      </w:r>
      <w:bookmarkEnd w:id="69"/>
      <w:bookmarkEnd w:id="70"/>
    </w:p>
    <w:p w:rsidR="002354ED" w:rsidRPr="00884A76" w:rsidRDefault="002354ED" w:rsidP="002354ED">
      <w:pPr>
        <w:pStyle w:val="a8"/>
        <w:widowControl w:val="0"/>
        <w:tabs>
          <w:tab w:val="left" w:pos="720"/>
        </w:tabs>
        <w:ind w:firstLine="720"/>
        <w:jc w:val="both"/>
      </w:pPr>
      <w:r w:rsidRPr="00884A76">
        <w:t>1. Карты градостроительного зонирования муниципального образования являются составной графической частью настоящих Правил. На Картах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2354ED" w:rsidRPr="00884A76" w:rsidRDefault="002354ED" w:rsidP="002354ED">
      <w:pPr>
        <w:pStyle w:val="a8"/>
        <w:widowControl w:val="0"/>
        <w:tabs>
          <w:tab w:val="left" w:pos="720"/>
        </w:tabs>
        <w:ind w:firstLine="720"/>
        <w:jc w:val="both"/>
      </w:pPr>
      <w:r w:rsidRPr="00884A76">
        <w:t>2. Границы территориальных зон установлены с учетом:</w:t>
      </w:r>
    </w:p>
    <w:p w:rsidR="002354ED" w:rsidRPr="00884A76" w:rsidRDefault="002354ED" w:rsidP="002354ED">
      <w:pPr>
        <w:pStyle w:val="a8"/>
        <w:widowControl w:val="0"/>
        <w:numPr>
          <w:ilvl w:val="0"/>
          <w:numId w:val="8"/>
        </w:numPr>
        <w:tabs>
          <w:tab w:val="left" w:pos="720"/>
        </w:tabs>
        <w:ind w:left="0" w:firstLine="709"/>
        <w:jc w:val="both"/>
      </w:pPr>
      <w:r w:rsidRPr="00884A76">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354ED" w:rsidRPr="00884A76" w:rsidRDefault="002354ED" w:rsidP="002354ED">
      <w:pPr>
        <w:pStyle w:val="a8"/>
        <w:widowControl w:val="0"/>
        <w:numPr>
          <w:ilvl w:val="0"/>
          <w:numId w:val="8"/>
        </w:numPr>
        <w:tabs>
          <w:tab w:val="left" w:pos="720"/>
        </w:tabs>
        <w:ind w:left="0" w:firstLine="709"/>
        <w:jc w:val="both"/>
      </w:pPr>
      <w:r w:rsidRPr="00884A76">
        <w:t>сложившейся планировки территории и существующего землепользования;</w:t>
      </w:r>
    </w:p>
    <w:p w:rsidR="002354ED" w:rsidRPr="00884A76" w:rsidRDefault="002354ED" w:rsidP="002354ED">
      <w:pPr>
        <w:pStyle w:val="a8"/>
        <w:widowControl w:val="0"/>
        <w:numPr>
          <w:ilvl w:val="0"/>
          <w:numId w:val="8"/>
        </w:numPr>
        <w:tabs>
          <w:tab w:val="left" w:pos="720"/>
        </w:tabs>
        <w:ind w:left="0" w:firstLine="709"/>
        <w:jc w:val="both"/>
      </w:pPr>
      <w:r w:rsidRPr="00884A76">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354ED" w:rsidRPr="00884A76" w:rsidRDefault="002354ED" w:rsidP="002354ED">
      <w:pPr>
        <w:pStyle w:val="a8"/>
        <w:widowControl w:val="0"/>
        <w:numPr>
          <w:ilvl w:val="0"/>
          <w:numId w:val="8"/>
        </w:numPr>
        <w:tabs>
          <w:tab w:val="left" w:pos="720"/>
        </w:tabs>
        <w:ind w:left="0" w:firstLine="709"/>
        <w:jc w:val="both"/>
      </w:pPr>
      <w:r w:rsidRPr="00884A76">
        <w:t>предотвращения возможности причинения вреда объектам капитального строительства, расположенным на смежных земельных участках.</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71" w:name="_Toc131255971"/>
      <w:bookmarkStart w:id="72" w:name="_Toc282347531"/>
      <w:r w:rsidRPr="00884A76">
        <w:rPr>
          <w:b w:val="0"/>
          <w:szCs w:val="24"/>
        </w:rPr>
        <w:t>Виды территориальных зон, обозначенных на Картах градостроительного зонирования территорий населенных пунктов сельсовета</w:t>
      </w:r>
      <w:bookmarkEnd w:id="71"/>
      <w:bookmarkEnd w:id="72"/>
    </w:p>
    <w:p w:rsidR="002354ED" w:rsidRPr="00884A76" w:rsidRDefault="002354ED" w:rsidP="002354ED">
      <w:pPr>
        <w:widowControl w:val="0"/>
        <w:ind w:firstLine="539"/>
        <w:jc w:val="both"/>
        <w:rPr>
          <w:sz w:val="24"/>
          <w:szCs w:val="24"/>
        </w:rPr>
      </w:pPr>
      <w:r w:rsidRPr="00884A76">
        <w:rPr>
          <w:sz w:val="24"/>
          <w:szCs w:val="24"/>
        </w:rPr>
        <w:t>Виды и состав территориальных зон установлены в соответствии со статьей 35 Градостроительного кодекса РФ.</w:t>
      </w:r>
    </w:p>
    <w:p w:rsidR="002354ED" w:rsidRPr="00884A76" w:rsidRDefault="002354ED" w:rsidP="002354ED">
      <w:pPr>
        <w:pStyle w:val="a8"/>
        <w:widowControl w:val="0"/>
        <w:ind w:firstLine="539"/>
        <w:jc w:val="both"/>
      </w:pPr>
      <w:r w:rsidRPr="00884A76">
        <w:t xml:space="preserve">На Картах градостроительного зонирования муниципального образования </w:t>
      </w:r>
      <w:r w:rsidRPr="00884A76">
        <w:lastRenderedPageBreak/>
        <w:t xml:space="preserve">Среднесибирский сельсовет устанавливаются следующие виды территориальных зон: </w:t>
      </w:r>
    </w:p>
    <w:p w:rsidR="002354ED" w:rsidRPr="00884A76" w:rsidRDefault="002354ED" w:rsidP="002354ED">
      <w:pPr>
        <w:pStyle w:val="a8"/>
        <w:widowControl w:val="0"/>
        <w:ind w:left="698"/>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7"/>
        <w:gridCol w:w="8187"/>
      </w:tblGrid>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2354ED" w:rsidRPr="00884A76" w:rsidRDefault="002354ED">
            <w:pPr>
              <w:widowControl w:val="0"/>
              <w:snapToGrid w:val="0"/>
              <w:ind w:firstLine="34"/>
              <w:jc w:val="center"/>
              <w:rPr>
                <w:sz w:val="24"/>
                <w:szCs w:val="24"/>
              </w:rPr>
            </w:pPr>
            <w:r w:rsidRPr="00884A76">
              <w:rPr>
                <w:sz w:val="24"/>
                <w:szCs w:val="24"/>
              </w:rPr>
              <w:t>Условные обозначения</w:t>
            </w:r>
          </w:p>
        </w:tc>
        <w:tc>
          <w:tcPr>
            <w:tcW w:w="4154" w:type="pct"/>
            <w:tcBorders>
              <w:top w:val="single" w:sz="4" w:space="0" w:color="000000"/>
              <w:left w:val="single" w:sz="4" w:space="0" w:color="000000"/>
              <w:bottom w:val="single" w:sz="4" w:space="0" w:color="000000"/>
              <w:right w:val="single" w:sz="4" w:space="0" w:color="000000"/>
            </w:tcBorders>
            <w:shd w:val="clear" w:color="auto" w:fill="E6E6E6"/>
            <w:hideMark/>
          </w:tcPr>
          <w:p w:rsidR="002354ED" w:rsidRPr="00884A76" w:rsidRDefault="002354ED">
            <w:pPr>
              <w:widowControl w:val="0"/>
              <w:ind w:firstLine="34"/>
              <w:jc w:val="center"/>
              <w:rPr>
                <w:sz w:val="24"/>
                <w:szCs w:val="24"/>
              </w:rPr>
            </w:pPr>
            <w:r w:rsidRPr="00884A76">
              <w:rPr>
                <w:sz w:val="24"/>
                <w:szCs w:val="24"/>
              </w:rPr>
              <w:t>Наименование территориальных зон</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caps/>
                <w:sz w:val="24"/>
                <w:szCs w:val="24"/>
              </w:rPr>
            </w:pPr>
            <w:r w:rsidRPr="00884A76">
              <w:rPr>
                <w:caps/>
                <w:sz w:val="24"/>
                <w:szCs w:val="24"/>
              </w:rPr>
              <w:t>Ж1</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rPr>
                <w:sz w:val="24"/>
                <w:szCs w:val="24"/>
              </w:rPr>
            </w:pPr>
            <w:r w:rsidRPr="00884A76">
              <w:rPr>
                <w:sz w:val="24"/>
                <w:szCs w:val="24"/>
              </w:rPr>
              <w:t>Зона застройки индивидуальными жилыми домами</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О1</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pStyle w:val="afa"/>
              <w:keepNext w:val="0"/>
              <w:widowControl w:val="0"/>
              <w:snapToGrid w:val="0"/>
              <w:ind w:firstLine="34"/>
              <w:rPr>
                <w:rFonts w:ascii="Times New Roman" w:hAnsi="Times New Roman"/>
              </w:rPr>
            </w:pPr>
            <w:r w:rsidRPr="00884A76">
              <w:rPr>
                <w:rFonts w:ascii="Times New Roman" w:hAnsi="Times New Roman"/>
              </w:rPr>
              <w:t>Зона делового, общественного и коммерческого назначения</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П1</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pStyle w:val="afa"/>
              <w:keepNext w:val="0"/>
              <w:widowControl w:val="0"/>
              <w:snapToGrid w:val="0"/>
              <w:ind w:firstLine="34"/>
              <w:rPr>
                <w:rFonts w:ascii="Times New Roman" w:hAnsi="Times New Roman"/>
              </w:rPr>
            </w:pPr>
            <w:r w:rsidRPr="00884A76">
              <w:rPr>
                <w:rFonts w:ascii="Times New Roman" w:hAnsi="Times New Roman"/>
              </w:rPr>
              <w:t xml:space="preserve">Производственная зона </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И</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Зона инженерной инфраструктуры</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Сх1</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Зона сельскохозяйственных угодий</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Сх2</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Зона, занятая объектами сельскохозяйственного назначения</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 xml:space="preserve">Сп1 </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Зона ритуального назначения</w:t>
            </w:r>
          </w:p>
        </w:tc>
      </w:tr>
      <w:tr w:rsidR="002354ED" w:rsidRPr="00884A76" w:rsidTr="002354ED">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Территории, на которые действие градостроительных регламентов не распространяются</w:t>
            </w:r>
          </w:p>
        </w:tc>
      </w:tr>
      <w:tr w:rsidR="002354ED" w:rsidRPr="00884A76" w:rsidTr="002354ED">
        <w:tc>
          <w:tcPr>
            <w:tcW w:w="84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jc w:val="center"/>
              <w:rPr>
                <w:sz w:val="24"/>
                <w:szCs w:val="24"/>
              </w:rPr>
            </w:pPr>
            <w:r w:rsidRPr="00884A76">
              <w:rPr>
                <w:sz w:val="24"/>
                <w:szCs w:val="24"/>
              </w:rPr>
              <w:t>ТОП</w:t>
            </w:r>
          </w:p>
        </w:tc>
        <w:tc>
          <w:tcPr>
            <w:tcW w:w="4154"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widowControl w:val="0"/>
              <w:snapToGrid w:val="0"/>
              <w:ind w:firstLine="34"/>
              <w:rPr>
                <w:sz w:val="24"/>
                <w:szCs w:val="24"/>
              </w:rPr>
            </w:pPr>
            <w:r w:rsidRPr="00884A76">
              <w:rPr>
                <w:sz w:val="24"/>
                <w:szCs w:val="24"/>
              </w:rPr>
              <w:t>Территории общего пользования</w:t>
            </w:r>
          </w:p>
        </w:tc>
      </w:tr>
    </w:tbl>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73" w:name="_Toc131255972"/>
      <w:bookmarkStart w:id="74" w:name="_Toc282347532"/>
      <w:r w:rsidRPr="00884A76">
        <w:rPr>
          <w:b w:val="0"/>
          <w:szCs w:val="24"/>
        </w:rPr>
        <w:t>Линии градостроительного регулирования</w:t>
      </w:r>
      <w:bookmarkEnd w:id="73"/>
      <w:bookmarkEnd w:id="74"/>
    </w:p>
    <w:p w:rsidR="002354ED" w:rsidRPr="00884A76" w:rsidRDefault="002354ED" w:rsidP="002354ED">
      <w:pPr>
        <w:pStyle w:val="a8"/>
        <w:widowControl w:val="0"/>
        <w:tabs>
          <w:tab w:val="left" w:pos="720"/>
        </w:tabs>
        <w:ind w:firstLine="720"/>
        <w:jc w:val="both"/>
      </w:pPr>
      <w:r w:rsidRPr="00884A76">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2354ED" w:rsidRPr="00884A76" w:rsidRDefault="002354ED" w:rsidP="002354ED">
      <w:pPr>
        <w:pStyle w:val="a8"/>
        <w:widowControl w:val="0"/>
        <w:tabs>
          <w:tab w:val="left" w:pos="720"/>
        </w:tabs>
        <w:ind w:firstLine="720"/>
        <w:jc w:val="both"/>
      </w:pPr>
      <w:r w:rsidRPr="00884A76">
        <w:t>2. На территории муниципального образования действуют следующие линии градостроительного регулирования:</w:t>
      </w:r>
    </w:p>
    <w:p w:rsidR="002354ED" w:rsidRPr="00884A76" w:rsidRDefault="002354ED" w:rsidP="002354ED">
      <w:pPr>
        <w:pStyle w:val="a8"/>
        <w:widowControl w:val="0"/>
        <w:numPr>
          <w:ilvl w:val="0"/>
          <w:numId w:val="10"/>
        </w:numPr>
        <w:tabs>
          <w:tab w:val="left" w:pos="720"/>
        </w:tabs>
        <w:ind w:left="0" w:firstLine="709"/>
        <w:jc w:val="both"/>
      </w:pPr>
      <w:r w:rsidRPr="00884A76">
        <w:t>красные линии;</w:t>
      </w:r>
    </w:p>
    <w:p w:rsidR="002354ED" w:rsidRPr="00884A76" w:rsidRDefault="002354ED" w:rsidP="002354ED">
      <w:pPr>
        <w:pStyle w:val="a8"/>
        <w:widowControl w:val="0"/>
        <w:numPr>
          <w:ilvl w:val="0"/>
          <w:numId w:val="10"/>
        </w:numPr>
        <w:tabs>
          <w:tab w:val="left" w:pos="720"/>
        </w:tabs>
        <w:ind w:left="0" w:firstLine="709"/>
        <w:jc w:val="both"/>
      </w:pPr>
      <w:r w:rsidRPr="00884A76">
        <w:t>линии регулирования застройки;</w:t>
      </w:r>
    </w:p>
    <w:p w:rsidR="002354ED" w:rsidRPr="00884A76" w:rsidRDefault="002354ED" w:rsidP="002354ED">
      <w:pPr>
        <w:pStyle w:val="a8"/>
        <w:widowControl w:val="0"/>
        <w:numPr>
          <w:ilvl w:val="0"/>
          <w:numId w:val="10"/>
        </w:numPr>
        <w:tabs>
          <w:tab w:val="left" w:pos="720"/>
        </w:tabs>
        <w:ind w:left="0" w:firstLine="709"/>
        <w:jc w:val="both"/>
      </w:pPr>
      <w:r w:rsidRPr="00884A76">
        <w:t>границы технических (охранных) зон действующих и проектируемых инженерных сооружений и коммуникаций.</w:t>
      </w:r>
    </w:p>
    <w:p w:rsidR="002354ED" w:rsidRPr="00884A76" w:rsidRDefault="002354ED" w:rsidP="002354ED">
      <w:pPr>
        <w:pStyle w:val="a8"/>
        <w:widowControl w:val="0"/>
        <w:tabs>
          <w:tab w:val="left" w:pos="720"/>
        </w:tabs>
        <w:ind w:firstLine="720"/>
        <w:jc w:val="both"/>
      </w:pPr>
      <w:r w:rsidRPr="00884A76">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2354ED" w:rsidRPr="00884A76" w:rsidRDefault="002354ED" w:rsidP="002354ED">
      <w:pPr>
        <w:pStyle w:val="a8"/>
        <w:widowControl w:val="0"/>
        <w:tabs>
          <w:tab w:val="left" w:pos="720"/>
        </w:tabs>
        <w:ind w:firstLine="720"/>
        <w:jc w:val="both"/>
      </w:pPr>
      <w:r w:rsidRPr="00884A76">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75" w:name="_Toc131255973"/>
      <w:bookmarkStart w:id="76" w:name="_Toc282347533"/>
      <w:r w:rsidRPr="00884A76">
        <w:rPr>
          <w:rFonts w:ascii="Times New Roman" w:hAnsi="Times New Roman"/>
          <w:b w:val="0"/>
          <w:sz w:val="24"/>
          <w:szCs w:val="24"/>
        </w:rPr>
        <w:t>Градостроительные ограничения и особые условия использования территории Среднесибирского сельсовета</w:t>
      </w:r>
      <w:bookmarkEnd w:id="75"/>
      <w:bookmarkEnd w:id="76"/>
      <w:r w:rsidRPr="00884A76">
        <w:rPr>
          <w:rFonts w:ascii="Times New Roman" w:hAnsi="Times New Roman"/>
          <w:b w:val="0"/>
          <w:sz w:val="24"/>
          <w:szCs w:val="24"/>
        </w:rPr>
        <w:t xml:space="preserve"> </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77" w:name="_Toc131255974"/>
      <w:bookmarkStart w:id="78" w:name="_Toc282347534"/>
      <w:r w:rsidRPr="00884A76">
        <w:rPr>
          <w:b w:val="0"/>
          <w:szCs w:val="24"/>
        </w:rPr>
        <w:t>Виды зон градостроительных ограничений</w:t>
      </w:r>
      <w:bookmarkEnd w:id="77"/>
      <w:bookmarkEnd w:id="78"/>
    </w:p>
    <w:p w:rsidR="002354ED" w:rsidRPr="00884A76" w:rsidRDefault="002354ED" w:rsidP="002354ED">
      <w:pPr>
        <w:pStyle w:val="a8"/>
        <w:widowControl w:val="0"/>
        <w:tabs>
          <w:tab w:val="left" w:pos="720"/>
        </w:tabs>
        <w:ind w:firstLine="720"/>
        <w:jc w:val="both"/>
      </w:pPr>
      <w:r w:rsidRPr="00884A76">
        <w:t>1. Видами зон действия градостроительных ограничений, границы которых отображаются на карте градостроительного зонирования, являются:</w:t>
      </w:r>
    </w:p>
    <w:p w:rsidR="002354ED" w:rsidRPr="00884A76" w:rsidRDefault="002354ED" w:rsidP="002354ED">
      <w:pPr>
        <w:pStyle w:val="a8"/>
        <w:widowControl w:val="0"/>
        <w:tabs>
          <w:tab w:val="left" w:pos="720"/>
        </w:tabs>
        <w:ind w:firstLine="720"/>
        <w:jc w:val="both"/>
      </w:pPr>
      <w:r w:rsidRPr="00884A76">
        <w:tab/>
        <w:t xml:space="preserve">1)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w:t>
      </w:r>
      <w:proofErr w:type="spellStart"/>
      <w:r w:rsidRPr="00884A76">
        <w:t>водоохранные</w:t>
      </w:r>
      <w:proofErr w:type="spellEnd"/>
      <w:r w:rsidRPr="00884A76">
        <w:t xml:space="preserve"> зоны и др.), устанавливаемые в соответствии с законодательством Российской Федерации;</w:t>
      </w:r>
    </w:p>
    <w:p w:rsidR="002354ED" w:rsidRPr="00884A76" w:rsidRDefault="002354ED" w:rsidP="002354ED">
      <w:pPr>
        <w:pStyle w:val="a8"/>
        <w:widowControl w:val="0"/>
        <w:tabs>
          <w:tab w:val="left" w:pos="720"/>
        </w:tabs>
        <w:ind w:firstLine="720"/>
        <w:jc w:val="both"/>
      </w:pPr>
      <w:r w:rsidRPr="00884A76">
        <w:tab/>
        <w:t>2)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2354ED" w:rsidRPr="00884A76" w:rsidRDefault="002354ED" w:rsidP="002354ED">
      <w:pPr>
        <w:pStyle w:val="a8"/>
        <w:widowControl w:val="0"/>
        <w:tabs>
          <w:tab w:val="left" w:pos="720"/>
        </w:tabs>
        <w:ind w:firstLine="720"/>
        <w:jc w:val="both"/>
      </w:pPr>
      <w:r w:rsidRPr="00884A76">
        <w:tab/>
        <w:t>3) зоны действия публичных сервитутов.</w:t>
      </w:r>
    </w:p>
    <w:p w:rsidR="002354ED" w:rsidRPr="00884A76" w:rsidRDefault="002354ED" w:rsidP="002354ED">
      <w:pPr>
        <w:pStyle w:val="a8"/>
        <w:widowControl w:val="0"/>
        <w:tabs>
          <w:tab w:val="left" w:pos="720"/>
        </w:tabs>
        <w:ind w:firstLine="720"/>
        <w:jc w:val="both"/>
      </w:pPr>
      <w:r w:rsidRPr="00884A76">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2354ED" w:rsidRPr="00884A76" w:rsidRDefault="002354ED" w:rsidP="002354ED">
      <w:pPr>
        <w:pStyle w:val="a8"/>
        <w:widowControl w:val="0"/>
        <w:tabs>
          <w:tab w:val="left" w:pos="720"/>
        </w:tabs>
        <w:ind w:firstLine="720"/>
        <w:jc w:val="both"/>
      </w:pPr>
      <w:r w:rsidRPr="00884A76">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2354ED" w:rsidRPr="00884A76" w:rsidRDefault="002354ED" w:rsidP="002354ED">
      <w:pPr>
        <w:pStyle w:val="a8"/>
        <w:widowControl w:val="0"/>
        <w:tabs>
          <w:tab w:val="left" w:pos="720"/>
        </w:tabs>
        <w:ind w:firstLine="720"/>
        <w:jc w:val="both"/>
      </w:pPr>
      <w:r w:rsidRPr="00884A76">
        <w:t xml:space="preserve">4. Конкретные градостроительные обременения, связанные с установлением зон </w:t>
      </w:r>
      <w:r w:rsidRPr="00884A76">
        <w:lastRenderedPageBreak/>
        <w:t xml:space="preserve">действия градостроительных ограничений, фиксируются в градостроительном плане земельного участка. </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79" w:name="_Toc131255975"/>
      <w:bookmarkStart w:id="80" w:name="_Toc282347535"/>
      <w:r w:rsidRPr="00884A76">
        <w:rPr>
          <w:b w:val="0"/>
          <w:szCs w:val="24"/>
        </w:rPr>
        <w:t>Зоны с особыми условиями использования территорий Среднесибирского сельсовета</w:t>
      </w:r>
      <w:bookmarkEnd w:id="79"/>
      <w:bookmarkEnd w:id="80"/>
    </w:p>
    <w:p w:rsidR="002354ED" w:rsidRPr="00884A76" w:rsidRDefault="002354ED" w:rsidP="002354ED">
      <w:pPr>
        <w:widowControl w:val="0"/>
        <w:ind w:firstLine="709"/>
        <w:jc w:val="both"/>
        <w:rPr>
          <w:sz w:val="24"/>
          <w:szCs w:val="24"/>
        </w:rPr>
      </w:pPr>
      <w:r w:rsidRPr="00884A76">
        <w:rPr>
          <w:sz w:val="24"/>
          <w:szCs w:val="24"/>
        </w:rPr>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2354ED" w:rsidRPr="00884A76" w:rsidRDefault="002354ED" w:rsidP="002354ED">
      <w:pPr>
        <w:widowControl w:val="0"/>
        <w:ind w:firstLine="709"/>
        <w:jc w:val="both"/>
        <w:rPr>
          <w:sz w:val="24"/>
          <w:szCs w:val="24"/>
        </w:rPr>
      </w:pPr>
      <w:r w:rsidRPr="00884A76">
        <w:rPr>
          <w:sz w:val="24"/>
          <w:szCs w:val="24"/>
        </w:rPr>
        <w:t>1) санитарно-защитных зон объектов производственной инфраструктуры</w:t>
      </w:r>
    </w:p>
    <w:p w:rsidR="002354ED" w:rsidRPr="00884A76" w:rsidRDefault="002354ED" w:rsidP="002354ED">
      <w:pPr>
        <w:widowControl w:val="0"/>
        <w:ind w:firstLine="709"/>
        <w:jc w:val="both"/>
        <w:rPr>
          <w:sz w:val="24"/>
          <w:szCs w:val="24"/>
        </w:rPr>
      </w:pPr>
      <w:r w:rsidRPr="00884A76">
        <w:rPr>
          <w:sz w:val="24"/>
          <w:szCs w:val="24"/>
        </w:rPr>
        <w:t>2) санитарно-защитных зон объектов транспортной инфраструктуры</w:t>
      </w:r>
    </w:p>
    <w:p w:rsidR="002354ED" w:rsidRPr="00884A76" w:rsidRDefault="002354ED" w:rsidP="002354ED">
      <w:pPr>
        <w:widowControl w:val="0"/>
        <w:ind w:firstLine="709"/>
        <w:jc w:val="both"/>
        <w:rPr>
          <w:sz w:val="24"/>
          <w:szCs w:val="24"/>
        </w:rPr>
      </w:pPr>
      <w:r w:rsidRPr="00884A76">
        <w:rPr>
          <w:sz w:val="24"/>
          <w:szCs w:val="24"/>
        </w:rPr>
        <w:t>3) санитарно-защитных зон объектов специального назначения</w:t>
      </w:r>
    </w:p>
    <w:p w:rsidR="002354ED" w:rsidRPr="00884A76" w:rsidRDefault="002354ED" w:rsidP="002354ED">
      <w:pPr>
        <w:widowControl w:val="0"/>
        <w:ind w:firstLine="709"/>
        <w:jc w:val="both"/>
        <w:rPr>
          <w:sz w:val="24"/>
          <w:szCs w:val="24"/>
        </w:rPr>
      </w:pPr>
      <w:r w:rsidRPr="00884A76">
        <w:rPr>
          <w:sz w:val="24"/>
          <w:szCs w:val="24"/>
        </w:rPr>
        <w:t xml:space="preserve">4) </w:t>
      </w:r>
      <w:proofErr w:type="spellStart"/>
      <w:r w:rsidRPr="00884A76">
        <w:rPr>
          <w:sz w:val="24"/>
          <w:szCs w:val="24"/>
        </w:rPr>
        <w:t>водоохранных</w:t>
      </w:r>
      <w:proofErr w:type="spellEnd"/>
      <w:r w:rsidRPr="00884A76">
        <w:rPr>
          <w:sz w:val="24"/>
          <w:szCs w:val="24"/>
        </w:rPr>
        <w:t xml:space="preserve"> зон и прибрежных защитных полос водных объектов</w:t>
      </w:r>
    </w:p>
    <w:p w:rsidR="002354ED" w:rsidRPr="00884A76" w:rsidRDefault="002354ED" w:rsidP="002354ED">
      <w:pPr>
        <w:widowControl w:val="0"/>
        <w:ind w:firstLine="709"/>
        <w:jc w:val="both"/>
        <w:rPr>
          <w:sz w:val="24"/>
          <w:szCs w:val="24"/>
        </w:rPr>
      </w:pPr>
      <w:r w:rsidRPr="00884A76">
        <w:rPr>
          <w:sz w:val="24"/>
          <w:szCs w:val="24"/>
        </w:rPr>
        <w:t>5) санитарной охраны источников питьевого водоснабжения</w:t>
      </w:r>
    </w:p>
    <w:p w:rsidR="002354ED" w:rsidRPr="00884A76" w:rsidRDefault="002354ED" w:rsidP="002354ED">
      <w:pPr>
        <w:widowControl w:val="0"/>
        <w:ind w:firstLine="709"/>
        <w:jc w:val="both"/>
        <w:rPr>
          <w:sz w:val="24"/>
          <w:szCs w:val="24"/>
        </w:rPr>
      </w:pPr>
      <w:r w:rsidRPr="00884A76">
        <w:rPr>
          <w:sz w:val="24"/>
          <w:szCs w:val="24"/>
        </w:rPr>
        <w:t>6) территорий объектов культурного наследия</w:t>
      </w:r>
    </w:p>
    <w:p w:rsidR="002354ED" w:rsidRPr="00884A76" w:rsidRDefault="002354ED" w:rsidP="002354ED">
      <w:pPr>
        <w:widowControl w:val="0"/>
        <w:ind w:firstLine="709"/>
        <w:jc w:val="both"/>
        <w:rPr>
          <w:sz w:val="24"/>
          <w:szCs w:val="24"/>
        </w:rPr>
      </w:pPr>
      <w:r w:rsidRPr="00884A76">
        <w:rPr>
          <w:sz w:val="24"/>
          <w:szCs w:val="24"/>
        </w:rPr>
        <w:t>7) защитных зон объектов культурного наследия</w:t>
      </w:r>
    </w:p>
    <w:p w:rsidR="002354ED" w:rsidRPr="00884A76" w:rsidRDefault="002354ED" w:rsidP="002354ED">
      <w:pPr>
        <w:widowControl w:val="0"/>
        <w:ind w:firstLine="709"/>
        <w:jc w:val="both"/>
        <w:rPr>
          <w:sz w:val="24"/>
          <w:szCs w:val="24"/>
        </w:rPr>
      </w:pPr>
      <w:r w:rsidRPr="00884A76">
        <w:rPr>
          <w:sz w:val="24"/>
          <w:szCs w:val="24"/>
        </w:rPr>
        <w:t>8) охранных зон объектов культурного наследия</w:t>
      </w:r>
    </w:p>
    <w:p w:rsidR="002354ED" w:rsidRPr="00884A76" w:rsidRDefault="002354ED" w:rsidP="002354ED">
      <w:pPr>
        <w:pStyle w:val="a8"/>
        <w:widowControl w:val="0"/>
        <w:tabs>
          <w:tab w:val="left" w:pos="720"/>
        </w:tabs>
        <w:ind w:firstLine="709"/>
        <w:jc w:val="both"/>
      </w:pPr>
      <w:r w:rsidRPr="00884A76">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81" w:name="_Toc131255976"/>
      <w:bookmarkStart w:id="82" w:name="_Toc282347536"/>
      <w:r w:rsidRPr="00884A76">
        <w:rPr>
          <w:b w:val="0"/>
          <w:szCs w:val="24"/>
        </w:rPr>
        <w:t>Зоны действия опасных природных или техногенных процессов</w:t>
      </w:r>
      <w:bookmarkEnd w:id="81"/>
      <w:bookmarkEnd w:id="82"/>
    </w:p>
    <w:p w:rsidR="002354ED" w:rsidRPr="00884A76" w:rsidRDefault="002354ED" w:rsidP="002354ED">
      <w:pPr>
        <w:pStyle w:val="a8"/>
        <w:widowControl w:val="0"/>
        <w:tabs>
          <w:tab w:val="left" w:pos="720"/>
        </w:tabs>
        <w:ind w:firstLine="720"/>
        <w:jc w:val="both"/>
      </w:pPr>
      <w:r w:rsidRPr="00884A76">
        <w:t>1.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83" w:name="_Toc131255977"/>
      <w:bookmarkStart w:id="84" w:name="_Toc282347538"/>
      <w:r w:rsidRPr="00884A76">
        <w:rPr>
          <w:rFonts w:ascii="Times New Roman" w:hAnsi="Times New Roman"/>
          <w:b w:val="0"/>
          <w:sz w:val="24"/>
          <w:szCs w:val="24"/>
        </w:rPr>
        <w:t>Градостроительные регламенты. Параметры разрешенного использования земельных участков и объектов капитального строительства</w:t>
      </w:r>
      <w:bookmarkEnd w:id="83"/>
      <w:bookmarkEnd w:id="84"/>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85" w:name="_Toc131255978"/>
      <w:r w:rsidRPr="00884A76">
        <w:rPr>
          <w:b w:val="0"/>
          <w:szCs w:val="24"/>
        </w:rPr>
        <w:t>Порядок установления градостроительного регламента</w:t>
      </w:r>
      <w:bookmarkEnd w:id="85"/>
    </w:p>
    <w:p w:rsidR="002354ED" w:rsidRPr="00884A76" w:rsidRDefault="002354ED" w:rsidP="002354ED">
      <w:pPr>
        <w:autoSpaceDE w:val="0"/>
        <w:autoSpaceDN w:val="0"/>
        <w:adjustRightInd w:val="0"/>
        <w:ind w:firstLine="709"/>
        <w:jc w:val="both"/>
        <w:rPr>
          <w:sz w:val="24"/>
          <w:szCs w:val="24"/>
        </w:rPr>
      </w:pPr>
      <w:bookmarkStart w:id="86" w:name="_Toc282347539"/>
      <w:r w:rsidRPr="00884A76">
        <w:rPr>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354ED" w:rsidRPr="00884A76" w:rsidRDefault="002354ED" w:rsidP="002354ED">
      <w:pPr>
        <w:autoSpaceDE w:val="0"/>
        <w:autoSpaceDN w:val="0"/>
        <w:adjustRightInd w:val="0"/>
        <w:ind w:firstLine="709"/>
        <w:jc w:val="both"/>
        <w:rPr>
          <w:sz w:val="24"/>
          <w:szCs w:val="24"/>
        </w:rPr>
      </w:pPr>
      <w:r w:rsidRPr="00884A76">
        <w:rPr>
          <w:sz w:val="24"/>
          <w:szCs w:val="24"/>
        </w:rPr>
        <w:t>2. Градостроительные регламенты устанавливаются с учетом:</w:t>
      </w:r>
    </w:p>
    <w:p w:rsidR="002354ED" w:rsidRPr="00884A76" w:rsidRDefault="002354ED" w:rsidP="002354ED">
      <w:pPr>
        <w:autoSpaceDE w:val="0"/>
        <w:autoSpaceDN w:val="0"/>
        <w:adjustRightInd w:val="0"/>
        <w:ind w:firstLine="709"/>
        <w:jc w:val="both"/>
        <w:rPr>
          <w:sz w:val="24"/>
          <w:szCs w:val="24"/>
        </w:rPr>
      </w:pPr>
      <w:r w:rsidRPr="00884A76">
        <w:rPr>
          <w:sz w:val="24"/>
          <w:szCs w:val="24"/>
        </w:rPr>
        <w:t>1) фактического использования земельных участков и объектов капитального строительства в границах территориальной зоны;</w:t>
      </w:r>
    </w:p>
    <w:p w:rsidR="002354ED" w:rsidRPr="00884A76" w:rsidRDefault="002354ED" w:rsidP="002354ED">
      <w:pPr>
        <w:autoSpaceDE w:val="0"/>
        <w:autoSpaceDN w:val="0"/>
        <w:adjustRightInd w:val="0"/>
        <w:ind w:firstLine="709"/>
        <w:jc w:val="both"/>
        <w:rPr>
          <w:sz w:val="24"/>
          <w:szCs w:val="24"/>
        </w:rPr>
      </w:pPr>
      <w:r w:rsidRPr="00884A76">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354ED" w:rsidRPr="00884A76" w:rsidRDefault="002354ED" w:rsidP="002354ED">
      <w:pPr>
        <w:autoSpaceDE w:val="0"/>
        <w:autoSpaceDN w:val="0"/>
        <w:adjustRightInd w:val="0"/>
        <w:ind w:firstLine="709"/>
        <w:jc w:val="both"/>
        <w:rPr>
          <w:sz w:val="24"/>
          <w:szCs w:val="24"/>
        </w:rPr>
      </w:pPr>
      <w:r w:rsidRPr="00884A76">
        <w:rPr>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354ED" w:rsidRPr="00884A76" w:rsidRDefault="002354ED" w:rsidP="002354ED">
      <w:pPr>
        <w:autoSpaceDE w:val="0"/>
        <w:autoSpaceDN w:val="0"/>
        <w:adjustRightInd w:val="0"/>
        <w:ind w:firstLine="709"/>
        <w:jc w:val="both"/>
        <w:rPr>
          <w:sz w:val="24"/>
          <w:szCs w:val="24"/>
        </w:rPr>
      </w:pPr>
      <w:r w:rsidRPr="00884A76">
        <w:rPr>
          <w:sz w:val="24"/>
          <w:szCs w:val="24"/>
        </w:rPr>
        <w:t>4) видов территориальных зон;</w:t>
      </w:r>
    </w:p>
    <w:p w:rsidR="002354ED" w:rsidRPr="00884A76" w:rsidRDefault="002354ED" w:rsidP="002354ED">
      <w:pPr>
        <w:autoSpaceDE w:val="0"/>
        <w:autoSpaceDN w:val="0"/>
        <w:adjustRightInd w:val="0"/>
        <w:ind w:firstLine="709"/>
        <w:jc w:val="both"/>
        <w:rPr>
          <w:sz w:val="24"/>
          <w:szCs w:val="24"/>
        </w:rPr>
      </w:pPr>
      <w:r w:rsidRPr="00884A76">
        <w:rPr>
          <w:sz w:val="24"/>
          <w:szCs w:val="24"/>
        </w:rPr>
        <w:t>5) требований охраны объектов культурного наследия, а также особо охраняемых природных территорий, иных природных объектов.</w:t>
      </w:r>
    </w:p>
    <w:p w:rsidR="002354ED" w:rsidRPr="00884A76" w:rsidRDefault="002354ED" w:rsidP="002354ED">
      <w:pPr>
        <w:autoSpaceDE w:val="0"/>
        <w:autoSpaceDN w:val="0"/>
        <w:adjustRightInd w:val="0"/>
        <w:ind w:firstLine="709"/>
        <w:jc w:val="both"/>
        <w:rPr>
          <w:sz w:val="24"/>
          <w:szCs w:val="24"/>
        </w:rPr>
      </w:pPr>
      <w:r w:rsidRPr="00884A76">
        <w:rPr>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54ED" w:rsidRPr="00884A76" w:rsidRDefault="002354ED" w:rsidP="002354ED">
      <w:pPr>
        <w:autoSpaceDE w:val="0"/>
        <w:autoSpaceDN w:val="0"/>
        <w:adjustRightInd w:val="0"/>
        <w:ind w:firstLine="709"/>
        <w:jc w:val="both"/>
        <w:rPr>
          <w:sz w:val="24"/>
          <w:szCs w:val="24"/>
        </w:rPr>
      </w:pPr>
      <w:bookmarkStart w:id="87" w:name="Par8"/>
      <w:bookmarkEnd w:id="87"/>
      <w:r w:rsidRPr="00884A76">
        <w:rPr>
          <w:sz w:val="24"/>
          <w:szCs w:val="24"/>
        </w:rPr>
        <w:t>4. Действие градостроительного регламента не распространяется на земельные участки:</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w:t>
      </w:r>
      <w:r w:rsidRPr="00884A76">
        <w:rPr>
          <w:sz w:val="24"/>
          <w:szCs w:val="24"/>
        </w:rPr>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54ED" w:rsidRPr="00884A76" w:rsidRDefault="002354ED" w:rsidP="002354ED">
      <w:pPr>
        <w:autoSpaceDE w:val="0"/>
        <w:autoSpaceDN w:val="0"/>
        <w:adjustRightInd w:val="0"/>
        <w:ind w:firstLine="709"/>
        <w:jc w:val="both"/>
        <w:rPr>
          <w:sz w:val="24"/>
          <w:szCs w:val="24"/>
        </w:rPr>
      </w:pPr>
      <w:r w:rsidRPr="00884A76">
        <w:rPr>
          <w:sz w:val="24"/>
          <w:szCs w:val="24"/>
        </w:rPr>
        <w:t>2) в границах территорий общего пользования;</w:t>
      </w:r>
    </w:p>
    <w:p w:rsidR="002354ED" w:rsidRPr="00884A76" w:rsidRDefault="002354ED" w:rsidP="002354ED">
      <w:pPr>
        <w:autoSpaceDE w:val="0"/>
        <w:autoSpaceDN w:val="0"/>
        <w:adjustRightInd w:val="0"/>
        <w:ind w:firstLine="709"/>
        <w:jc w:val="both"/>
        <w:rPr>
          <w:sz w:val="24"/>
          <w:szCs w:val="24"/>
        </w:rPr>
      </w:pPr>
      <w:r w:rsidRPr="00884A76">
        <w:rPr>
          <w:sz w:val="24"/>
          <w:szCs w:val="24"/>
        </w:rPr>
        <w:t>3) предназначенные для размещения линейных объектов и (или) занятые линейными объектами;</w:t>
      </w:r>
    </w:p>
    <w:p w:rsidR="002354ED" w:rsidRPr="00884A76" w:rsidRDefault="002354ED" w:rsidP="002354ED">
      <w:pPr>
        <w:autoSpaceDE w:val="0"/>
        <w:autoSpaceDN w:val="0"/>
        <w:adjustRightInd w:val="0"/>
        <w:ind w:firstLine="709"/>
        <w:jc w:val="both"/>
        <w:rPr>
          <w:sz w:val="24"/>
          <w:szCs w:val="24"/>
        </w:rPr>
      </w:pPr>
      <w:r w:rsidRPr="00884A76">
        <w:rPr>
          <w:sz w:val="24"/>
          <w:szCs w:val="24"/>
        </w:rPr>
        <w:t>4) предоставленные для добычи полезных ископаемых.</w:t>
      </w:r>
    </w:p>
    <w:p w:rsidR="002354ED" w:rsidRPr="00884A76" w:rsidRDefault="002354ED" w:rsidP="002354ED">
      <w:pPr>
        <w:autoSpaceDE w:val="0"/>
        <w:autoSpaceDN w:val="0"/>
        <w:adjustRightInd w:val="0"/>
        <w:ind w:firstLine="709"/>
        <w:jc w:val="both"/>
        <w:rPr>
          <w:sz w:val="24"/>
          <w:szCs w:val="24"/>
        </w:rPr>
      </w:pPr>
      <w:r w:rsidRPr="00884A76">
        <w:rPr>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354ED" w:rsidRPr="00884A76" w:rsidRDefault="002354ED" w:rsidP="002354ED">
      <w:pPr>
        <w:autoSpaceDE w:val="0"/>
        <w:autoSpaceDN w:val="0"/>
        <w:adjustRightInd w:val="0"/>
        <w:ind w:firstLine="709"/>
        <w:jc w:val="both"/>
        <w:rPr>
          <w:sz w:val="24"/>
          <w:szCs w:val="24"/>
        </w:rPr>
      </w:pPr>
      <w:r w:rsidRPr="00884A76">
        <w:rPr>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354ED" w:rsidRPr="00884A76" w:rsidRDefault="002354ED" w:rsidP="002354ED">
      <w:pPr>
        <w:autoSpaceDE w:val="0"/>
        <w:autoSpaceDN w:val="0"/>
        <w:adjustRightInd w:val="0"/>
        <w:ind w:firstLine="709"/>
        <w:jc w:val="both"/>
        <w:rPr>
          <w:sz w:val="24"/>
          <w:szCs w:val="24"/>
        </w:rPr>
      </w:pPr>
      <w:r w:rsidRPr="00884A76">
        <w:rPr>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2" w:history="1">
        <w:r w:rsidRPr="00884A76">
          <w:rPr>
            <w:rStyle w:val="a6"/>
            <w:sz w:val="24"/>
            <w:szCs w:val="24"/>
          </w:rPr>
          <w:t>регламентом</w:t>
        </w:r>
      </w:hyperlink>
      <w:r w:rsidRPr="00884A76">
        <w:rPr>
          <w:sz w:val="24"/>
          <w:szCs w:val="24"/>
        </w:rPr>
        <w:t xml:space="preserve">, положением об особо охраняемой природной территории в соответствии с лесным </w:t>
      </w:r>
      <w:hyperlink r:id="rId63" w:history="1">
        <w:r w:rsidRPr="00884A76">
          <w:rPr>
            <w:rStyle w:val="a6"/>
            <w:sz w:val="24"/>
            <w:szCs w:val="24"/>
          </w:rPr>
          <w:t>законодательством</w:t>
        </w:r>
      </w:hyperlink>
      <w:r w:rsidRPr="00884A76">
        <w:rPr>
          <w:sz w:val="24"/>
          <w:szCs w:val="24"/>
        </w:rPr>
        <w:t xml:space="preserve">, </w:t>
      </w:r>
      <w:hyperlink r:id="rId64" w:history="1">
        <w:r w:rsidRPr="00884A76">
          <w:rPr>
            <w:rStyle w:val="a6"/>
            <w:sz w:val="24"/>
            <w:szCs w:val="24"/>
          </w:rPr>
          <w:t>законодательством</w:t>
        </w:r>
      </w:hyperlink>
      <w:r w:rsidRPr="00884A76">
        <w:rPr>
          <w:sz w:val="24"/>
          <w:szCs w:val="24"/>
        </w:rPr>
        <w:t xml:space="preserve"> об особо охраняемых природных территориях.</w:t>
      </w:r>
    </w:p>
    <w:p w:rsidR="002354ED" w:rsidRPr="00884A76" w:rsidRDefault="002354ED" w:rsidP="002354ED">
      <w:pPr>
        <w:autoSpaceDE w:val="0"/>
        <w:autoSpaceDN w:val="0"/>
        <w:adjustRightInd w:val="0"/>
        <w:ind w:firstLine="709"/>
        <w:jc w:val="both"/>
        <w:rPr>
          <w:sz w:val="24"/>
          <w:szCs w:val="24"/>
        </w:rPr>
      </w:pPr>
      <w:bookmarkStart w:id="88" w:name="Par25"/>
      <w:bookmarkEnd w:id="88"/>
      <w:r w:rsidRPr="00884A76">
        <w:rPr>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354ED" w:rsidRPr="00884A76" w:rsidRDefault="002354ED" w:rsidP="002354ED">
      <w:pPr>
        <w:autoSpaceDE w:val="0"/>
        <w:autoSpaceDN w:val="0"/>
        <w:adjustRightInd w:val="0"/>
        <w:ind w:firstLine="709"/>
        <w:jc w:val="both"/>
        <w:rPr>
          <w:sz w:val="24"/>
          <w:szCs w:val="24"/>
        </w:rPr>
      </w:pPr>
      <w:r w:rsidRPr="00884A76">
        <w:rPr>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354ED" w:rsidRPr="00884A76" w:rsidRDefault="002354ED" w:rsidP="002354ED">
      <w:pPr>
        <w:autoSpaceDE w:val="0"/>
        <w:autoSpaceDN w:val="0"/>
        <w:adjustRightInd w:val="0"/>
        <w:ind w:firstLine="709"/>
        <w:jc w:val="both"/>
        <w:rPr>
          <w:sz w:val="24"/>
          <w:szCs w:val="24"/>
        </w:rPr>
      </w:pPr>
      <w:r w:rsidRPr="00884A76">
        <w:rPr>
          <w:sz w:val="24"/>
          <w:szCs w:val="24"/>
        </w:rPr>
        <w:lastRenderedPageBreak/>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89" w:name="_Toc131255979"/>
      <w:r w:rsidRPr="00884A76">
        <w:rPr>
          <w:b w:val="0"/>
          <w:szCs w:val="24"/>
        </w:rPr>
        <w:t>Виды разрешенного использования земельных участков и объектов капитального строительства</w:t>
      </w:r>
      <w:bookmarkEnd w:id="86"/>
      <w:bookmarkEnd w:id="89"/>
    </w:p>
    <w:p w:rsidR="002354ED" w:rsidRPr="00884A76" w:rsidRDefault="002354ED" w:rsidP="002354ED">
      <w:pPr>
        <w:autoSpaceDE w:val="0"/>
        <w:autoSpaceDN w:val="0"/>
        <w:adjustRightInd w:val="0"/>
        <w:ind w:firstLine="539"/>
        <w:jc w:val="both"/>
        <w:rPr>
          <w:sz w:val="24"/>
          <w:szCs w:val="24"/>
        </w:rPr>
      </w:pPr>
      <w:bookmarkStart w:id="90" w:name="_Toc282347540"/>
      <w:r w:rsidRPr="00884A76">
        <w:rPr>
          <w:sz w:val="24"/>
          <w:szCs w:val="24"/>
        </w:rPr>
        <w:t>1. Разрешенное использование земельных участков и объектов капитального строительства может быть следующих видов:</w:t>
      </w:r>
    </w:p>
    <w:p w:rsidR="002354ED" w:rsidRPr="00884A76" w:rsidRDefault="002354ED" w:rsidP="002354ED">
      <w:pPr>
        <w:autoSpaceDE w:val="0"/>
        <w:autoSpaceDN w:val="0"/>
        <w:adjustRightInd w:val="0"/>
        <w:ind w:firstLine="539"/>
        <w:jc w:val="both"/>
        <w:rPr>
          <w:sz w:val="24"/>
          <w:szCs w:val="24"/>
        </w:rPr>
      </w:pPr>
      <w:r w:rsidRPr="00884A76">
        <w:rPr>
          <w:sz w:val="24"/>
          <w:szCs w:val="24"/>
        </w:rPr>
        <w:t>1) основные виды разрешенного использования;</w:t>
      </w:r>
    </w:p>
    <w:p w:rsidR="002354ED" w:rsidRPr="00884A76" w:rsidRDefault="002354ED" w:rsidP="002354ED">
      <w:pPr>
        <w:autoSpaceDE w:val="0"/>
        <w:autoSpaceDN w:val="0"/>
        <w:adjustRightInd w:val="0"/>
        <w:ind w:firstLine="539"/>
        <w:jc w:val="both"/>
        <w:rPr>
          <w:sz w:val="24"/>
          <w:szCs w:val="24"/>
        </w:rPr>
      </w:pPr>
      <w:r w:rsidRPr="00884A76">
        <w:rPr>
          <w:sz w:val="24"/>
          <w:szCs w:val="24"/>
        </w:rPr>
        <w:t>2) условно разрешенные виды использования;</w:t>
      </w:r>
    </w:p>
    <w:p w:rsidR="002354ED" w:rsidRPr="00884A76" w:rsidRDefault="002354ED" w:rsidP="002354ED">
      <w:pPr>
        <w:autoSpaceDE w:val="0"/>
        <w:autoSpaceDN w:val="0"/>
        <w:adjustRightInd w:val="0"/>
        <w:ind w:firstLine="539"/>
        <w:jc w:val="both"/>
        <w:rPr>
          <w:sz w:val="24"/>
          <w:szCs w:val="24"/>
        </w:rPr>
      </w:pPr>
      <w:r w:rsidRPr="00884A76">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354ED" w:rsidRPr="00884A76" w:rsidRDefault="002354ED" w:rsidP="002354ED">
      <w:pPr>
        <w:autoSpaceDE w:val="0"/>
        <w:autoSpaceDN w:val="0"/>
        <w:adjustRightInd w:val="0"/>
        <w:ind w:firstLine="539"/>
        <w:jc w:val="both"/>
        <w:rPr>
          <w:sz w:val="24"/>
          <w:szCs w:val="24"/>
        </w:rPr>
      </w:pPr>
      <w:r w:rsidRPr="00884A76">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354ED" w:rsidRPr="00884A76" w:rsidRDefault="002354ED" w:rsidP="002354ED">
      <w:pPr>
        <w:autoSpaceDE w:val="0"/>
        <w:autoSpaceDN w:val="0"/>
        <w:adjustRightInd w:val="0"/>
        <w:ind w:firstLine="539"/>
        <w:jc w:val="both"/>
        <w:rPr>
          <w:sz w:val="24"/>
          <w:szCs w:val="24"/>
        </w:rPr>
      </w:pPr>
      <w:r w:rsidRPr="00884A76">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354ED" w:rsidRPr="00884A76" w:rsidRDefault="002354ED" w:rsidP="002354ED">
      <w:pPr>
        <w:autoSpaceDE w:val="0"/>
        <w:autoSpaceDN w:val="0"/>
        <w:adjustRightInd w:val="0"/>
        <w:ind w:firstLine="539"/>
        <w:jc w:val="both"/>
        <w:rPr>
          <w:sz w:val="24"/>
          <w:szCs w:val="24"/>
        </w:rPr>
      </w:pPr>
      <w:r w:rsidRPr="00884A76">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354ED" w:rsidRPr="00884A76" w:rsidRDefault="002354ED" w:rsidP="002354ED">
      <w:pPr>
        <w:autoSpaceDE w:val="0"/>
        <w:autoSpaceDN w:val="0"/>
        <w:adjustRightInd w:val="0"/>
        <w:ind w:firstLine="539"/>
        <w:jc w:val="both"/>
        <w:rPr>
          <w:sz w:val="24"/>
          <w:szCs w:val="24"/>
        </w:rPr>
      </w:pPr>
      <w:r w:rsidRPr="00884A76">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354ED" w:rsidRPr="00884A76" w:rsidRDefault="002354ED" w:rsidP="002354ED">
      <w:pPr>
        <w:autoSpaceDE w:val="0"/>
        <w:autoSpaceDN w:val="0"/>
        <w:adjustRightInd w:val="0"/>
        <w:ind w:firstLine="539"/>
        <w:jc w:val="both"/>
        <w:rPr>
          <w:sz w:val="24"/>
          <w:szCs w:val="24"/>
        </w:rPr>
      </w:pPr>
      <w:r w:rsidRPr="00884A76">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2354ED" w:rsidRPr="00884A76" w:rsidRDefault="002354ED" w:rsidP="002354ED">
      <w:pPr>
        <w:autoSpaceDE w:val="0"/>
        <w:autoSpaceDN w:val="0"/>
        <w:adjustRightInd w:val="0"/>
        <w:ind w:firstLine="539"/>
        <w:jc w:val="both"/>
        <w:rPr>
          <w:sz w:val="24"/>
          <w:szCs w:val="24"/>
        </w:rPr>
      </w:pPr>
      <w:r w:rsidRPr="00884A76">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354ED" w:rsidRPr="00884A76" w:rsidRDefault="002354ED" w:rsidP="002354ED">
      <w:pPr>
        <w:autoSpaceDE w:val="0"/>
        <w:autoSpaceDN w:val="0"/>
        <w:adjustRightInd w:val="0"/>
        <w:ind w:firstLine="539"/>
        <w:jc w:val="both"/>
        <w:rPr>
          <w:sz w:val="24"/>
          <w:szCs w:val="24"/>
        </w:rPr>
      </w:pPr>
      <w:r w:rsidRPr="00884A76">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2354ED" w:rsidRPr="00884A76" w:rsidRDefault="002354ED" w:rsidP="002354ED">
      <w:pPr>
        <w:autoSpaceDE w:val="0"/>
        <w:autoSpaceDN w:val="0"/>
        <w:adjustRightInd w:val="0"/>
        <w:ind w:firstLine="539"/>
        <w:jc w:val="both"/>
        <w:rPr>
          <w:sz w:val="24"/>
          <w:szCs w:val="24"/>
        </w:rPr>
      </w:pPr>
      <w:r w:rsidRPr="00884A76">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354ED" w:rsidRPr="00884A76" w:rsidRDefault="002354ED" w:rsidP="002354ED">
      <w:pPr>
        <w:autoSpaceDE w:val="0"/>
        <w:autoSpaceDN w:val="0"/>
        <w:adjustRightInd w:val="0"/>
        <w:spacing w:before="240"/>
        <w:ind w:firstLine="540"/>
        <w:jc w:val="both"/>
        <w:rPr>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91" w:name="_Toc131255980"/>
      <w:r w:rsidRPr="00884A76">
        <w:rPr>
          <w:b w:val="0"/>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91"/>
    </w:p>
    <w:p w:rsidR="002354ED" w:rsidRPr="00884A76" w:rsidRDefault="002354ED" w:rsidP="002354ED">
      <w:pPr>
        <w:autoSpaceDE w:val="0"/>
        <w:autoSpaceDN w:val="0"/>
        <w:adjustRightInd w:val="0"/>
        <w:ind w:firstLine="539"/>
        <w:jc w:val="both"/>
        <w:rPr>
          <w:sz w:val="24"/>
          <w:szCs w:val="24"/>
        </w:rPr>
      </w:pPr>
      <w:bookmarkStart w:id="92" w:name="Par0"/>
      <w:bookmarkEnd w:id="92"/>
      <w:r w:rsidRPr="00884A76">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354ED" w:rsidRPr="00884A76" w:rsidRDefault="002354ED" w:rsidP="002354ED">
      <w:pPr>
        <w:autoSpaceDE w:val="0"/>
        <w:autoSpaceDN w:val="0"/>
        <w:adjustRightInd w:val="0"/>
        <w:ind w:firstLine="539"/>
        <w:jc w:val="both"/>
        <w:rPr>
          <w:sz w:val="24"/>
          <w:szCs w:val="24"/>
        </w:rPr>
      </w:pPr>
      <w:r w:rsidRPr="00884A76">
        <w:rPr>
          <w:sz w:val="24"/>
          <w:szCs w:val="24"/>
        </w:rPr>
        <w:lastRenderedPageBreak/>
        <w:t>1) предельные (минимальные и (или) максимальные) размеры земельных участков, в том числе их площадь;</w:t>
      </w:r>
    </w:p>
    <w:p w:rsidR="002354ED" w:rsidRPr="00884A76" w:rsidRDefault="002354ED" w:rsidP="002354ED">
      <w:pPr>
        <w:autoSpaceDE w:val="0"/>
        <w:autoSpaceDN w:val="0"/>
        <w:adjustRightInd w:val="0"/>
        <w:ind w:firstLine="539"/>
        <w:jc w:val="both"/>
        <w:rPr>
          <w:sz w:val="24"/>
          <w:szCs w:val="24"/>
        </w:rPr>
      </w:pPr>
      <w:bookmarkStart w:id="93" w:name="Par3"/>
      <w:bookmarkEnd w:id="93"/>
      <w:r w:rsidRPr="00884A76">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354ED" w:rsidRPr="00884A76" w:rsidRDefault="002354ED" w:rsidP="002354ED">
      <w:pPr>
        <w:autoSpaceDE w:val="0"/>
        <w:autoSpaceDN w:val="0"/>
        <w:adjustRightInd w:val="0"/>
        <w:ind w:firstLine="539"/>
        <w:jc w:val="both"/>
        <w:rPr>
          <w:sz w:val="24"/>
          <w:szCs w:val="24"/>
        </w:rPr>
      </w:pPr>
      <w:r w:rsidRPr="00884A76">
        <w:rPr>
          <w:sz w:val="24"/>
          <w:szCs w:val="24"/>
        </w:rPr>
        <w:t>3) предельное количество этажей или предельную высоту зданий, строений, сооружений;</w:t>
      </w:r>
    </w:p>
    <w:p w:rsidR="002354ED" w:rsidRPr="00884A76" w:rsidRDefault="002354ED" w:rsidP="002354ED">
      <w:pPr>
        <w:autoSpaceDE w:val="0"/>
        <w:autoSpaceDN w:val="0"/>
        <w:adjustRightInd w:val="0"/>
        <w:ind w:firstLine="539"/>
        <w:jc w:val="both"/>
        <w:rPr>
          <w:sz w:val="24"/>
          <w:szCs w:val="24"/>
        </w:rPr>
      </w:pPr>
      <w:r w:rsidRPr="00884A76">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354ED" w:rsidRPr="00884A76" w:rsidRDefault="002354ED" w:rsidP="002354ED">
      <w:pPr>
        <w:autoSpaceDE w:val="0"/>
        <w:autoSpaceDN w:val="0"/>
        <w:adjustRightInd w:val="0"/>
        <w:ind w:firstLine="539"/>
        <w:jc w:val="both"/>
        <w:rPr>
          <w:sz w:val="24"/>
          <w:szCs w:val="24"/>
        </w:rPr>
      </w:pPr>
      <w:r w:rsidRPr="00884A76">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354ED" w:rsidRPr="00884A76" w:rsidRDefault="002354ED" w:rsidP="002354ED">
      <w:pPr>
        <w:autoSpaceDE w:val="0"/>
        <w:autoSpaceDN w:val="0"/>
        <w:adjustRightInd w:val="0"/>
        <w:ind w:firstLine="539"/>
        <w:jc w:val="both"/>
        <w:rPr>
          <w:sz w:val="24"/>
          <w:szCs w:val="24"/>
        </w:rPr>
      </w:pPr>
      <w:r w:rsidRPr="00884A76">
        <w:rPr>
          <w:sz w:val="24"/>
          <w:szCs w:val="24"/>
        </w:rPr>
        <w:t xml:space="preserve">1.2. Наряду с указанными в </w:t>
      </w:r>
      <w:hyperlink r:id="rId65" w:anchor="Par3" w:history="1">
        <w:r w:rsidRPr="00884A76">
          <w:rPr>
            <w:rStyle w:val="a6"/>
            <w:sz w:val="24"/>
            <w:szCs w:val="24"/>
          </w:rPr>
          <w:t>пунктах 2</w:t>
        </w:r>
      </w:hyperlink>
      <w:r w:rsidRPr="00884A76">
        <w:rPr>
          <w:sz w:val="24"/>
          <w:szCs w:val="24"/>
        </w:rPr>
        <w:t xml:space="preserve"> - </w:t>
      </w:r>
      <w:hyperlink r:id="rId66" w:anchor="Par5" w:history="1">
        <w:r w:rsidRPr="00884A76">
          <w:rPr>
            <w:rStyle w:val="a6"/>
            <w:sz w:val="24"/>
            <w:szCs w:val="24"/>
          </w:rPr>
          <w:t>4 части 1</w:t>
        </w:r>
      </w:hyperlink>
      <w:r w:rsidRPr="00884A76">
        <w:rPr>
          <w:sz w:val="24"/>
          <w:szCs w:val="24"/>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2354ED" w:rsidRPr="00884A76" w:rsidRDefault="002354ED" w:rsidP="002354ED">
      <w:pPr>
        <w:autoSpaceDE w:val="0"/>
        <w:autoSpaceDN w:val="0"/>
        <w:adjustRightInd w:val="0"/>
        <w:ind w:firstLine="539"/>
        <w:jc w:val="both"/>
        <w:rPr>
          <w:sz w:val="24"/>
          <w:szCs w:val="24"/>
        </w:rPr>
      </w:pPr>
      <w:r w:rsidRPr="00884A76">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rsidR="002354ED" w:rsidRPr="00884A76" w:rsidRDefault="002354ED" w:rsidP="002354ED">
      <w:pPr>
        <w:autoSpaceDE w:val="0"/>
        <w:autoSpaceDN w:val="0"/>
        <w:adjustRightInd w:val="0"/>
        <w:ind w:firstLine="539"/>
        <w:jc w:val="both"/>
        <w:rPr>
          <w:sz w:val="24"/>
          <w:szCs w:val="24"/>
        </w:rPr>
      </w:pPr>
      <w:r w:rsidRPr="00884A76">
        <w:rPr>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2354ED" w:rsidRPr="00884A76" w:rsidRDefault="002354ED" w:rsidP="002354ED">
      <w:pPr>
        <w:autoSpaceDE w:val="0"/>
        <w:autoSpaceDN w:val="0"/>
        <w:adjustRightInd w:val="0"/>
        <w:ind w:firstLine="539"/>
        <w:jc w:val="both"/>
        <w:rPr>
          <w:sz w:val="24"/>
          <w:szCs w:val="24"/>
        </w:rPr>
      </w:pPr>
      <w:r w:rsidRPr="00884A76">
        <w:rPr>
          <w:sz w:val="24"/>
          <w:szCs w:val="24"/>
        </w:rPr>
        <w:t xml:space="preserve">3. В пределах территориальных зон могут устанавливаться </w:t>
      </w:r>
      <w:proofErr w:type="spellStart"/>
      <w:r w:rsidRPr="00884A76">
        <w:rPr>
          <w:sz w:val="24"/>
          <w:szCs w:val="24"/>
        </w:rPr>
        <w:t>подзоны</w:t>
      </w:r>
      <w:proofErr w:type="spellEnd"/>
      <w:r w:rsidRPr="00884A76">
        <w:rPr>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354ED" w:rsidRPr="00884A76" w:rsidRDefault="002354ED" w:rsidP="002354ED">
      <w:pPr>
        <w:rPr>
          <w:sz w:val="24"/>
          <w:szCs w:val="24"/>
        </w:rPr>
        <w:sectPr w:rsidR="002354ED" w:rsidRPr="00884A76">
          <w:pgSz w:w="11906" w:h="16838"/>
          <w:pgMar w:top="851" w:right="567" w:bottom="851" w:left="1701" w:header="284" w:footer="284" w:gutter="0"/>
          <w:cols w:space="720"/>
        </w:sectPr>
      </w:pPr>
    </w:p>
    <w:p w:rsidR="002354ED" w:rsidRPr="00884A76" w:rsidRDefault="002354ED" w:rsidP="002354ED">
      <w:pPr>
        <w:autoSpaceDE w:val="0"/>
        <w:autoSpaceDN w:val="0"/>
        <w:adjustRightInd w:val="0"/>
        <w:ind w:firstLine="539"/>
        <w:jc w:val="both"/>
        <w:rPr>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94" w:name="_Toc131255981"/>
      <w:bookmarkStart w:id="95" w:name="_Toc282347541"/>
      <w:bookmarkEnd w:id="90"/>
      <w:r w:rsidRPr="00884A76">
        <w:rPr>
          <w:b w:val="0"/>
          <w:szCs w:val="24"/>
        </w:rPr>
        <w:t>Градостроительные регламенты. Виды разрешенного использования по территориальным зонам</w:t>
      </w:r>
      <w:bookmarkEnd w:id="94"/>
      <w:r w:rsidRPr="00884A76">
        <w:rPr>
          <w:b w:val="0"/>
          <w:szCs w:val="24"/>
        </w:rPr>
        <w:t xml:space="preserve"> </w:t>
      </w:r>
      <w:bookmarkEnd w:id="95"/>
    </w:p>
    <w:p w:rsidR="002354ED" w:rsidRPr="00884A76" w:rsidRDefault="002354ED" w:rsidP="002354ED">
      <w:pPr>
        <w:pStyle w:val="81"/>
        <w:ind w:left="1080" w:firstLine="0"/>
        <w:rPr>
          <w:rFonts w:ascii="Times New Roman" w:hAnsi="Times New Roman"/>
        </w:rPr>
      </w:pPr>
      <w:bookmarkStart w:id="96" w:name="_Toc282347552"/>
    </w:p>
    <w:tbl>
      <w:tblPr>
        <w:tblW w:w="14595" w:type="dxa"/>
        <w:tblInd w:w="108" w:type="dxa"/>
        <w:tblBorders>
          <w:top w:val="single" w:sz="4" w:space="0" w:color="000000"/>
          <w:left w:val="single" w:sz="4" w:space="0" w:color="000000"/>
          <w:bottom w:val="single" w:sz="4" w:space="0" w:color="000000"/>
          <w:insideH w:val="single" w:sz="4" w:space="0" w:color="000000"/>
        </w:tblBorders>
        <w:tblLayout w:type="fixed"/>
        <w:tblLook w:val="04A0"/>
      </w:tblPr>
      <w:tblGrid>
        <w:gridCol w:w="897"/>
        <w:gridCol w:w="2503"/>
        <w:gridCol w:w="5243"/>
        <w:gridCol w:w="3401"/>
        <w:gridCol w:w="2551"/>
      </w:tblGrid>
      <w:tr w:rsidR="002354ED" w:rsidRPr="00884A76" w:rsidTr="002354ED">
        <w:trPr>
          <w:trHeight w:val="663"/>
          <w:tblHeader/>
        </w:trPr>
        <w:tc>
          <w:tcPr>
            <w:tcW w:w="898" w:type="dxa"/>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w:t>
            </w:r>
          </w:p>
          <w:p w:rsidR="002354ED" w:rsidRPr="00884A76" w:rsidRDefault="002354ED">
            <w:pPr>
              <w:jc w:val="center"/>
              <w:rPr>
                <w:b/>
                <w:sz w:val="24"/>
                <w:szCs w:val="24"/>
              </w:rPr>
            </w:pPr>
            <w:proofErr w:type="spellStart"/>
            <w:r w:rsidRPr="00884A76">
              <w:rPr>
                <w:b/>
                <w:sz w:val="24"/>
                <w:szCs w:val="24"/>
              </w:rPr>
              <w:t>п</w:t>
            </w:r>
            <w:proofErr w:type="spellEnd"/>
            <w:r w:rsidRPr="00884A76">
              <w:rPr>
                <w:b/>
                <w:sz w:val="24"/>
                <w:szCs w:val="24"/>
              </w:rPr>
              <w:t>/</w:t>
            </w:r>
            <w:proofErr w:type="spellStart"/>
            <w:r w:rsidRPr="00884A76">
              <w:rPr>
                <w:b/>
                <w:sz w:val="24"/>
                <w:szCs w:val="24"/>
              </w:rPr>
              <w:t>п</w:t>
            </w:r>
            <w:proofErr w:type="spellEnd"/>
          </w:p>
        </w:tc>
        <w:tc>
          <w:tcPr>
            <w:tcW w:w="2504" w:type="dxa"/>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Наименование территориальной зоны (код территориальной зоны)</w:t>
            </w:r>
          </w:p>
        </w:tc>
        <w:tc>
          <w:tcPr>
            <w:tcW w:w="5245" w:type="dxa"/>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Основные виды РИ (код вида РИ)</w:t>
            </w:r>
          </w:p>
        </w:tc>
        <w:tc>
          <w:tcPr>
            <w:tcW w:w="3402" w:type="dxa"/>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Условно разрешенные виды использования</w:t>
            </w:r>
          </w:p>
          <w:p w:rsidR="002354ED" w:rsidRPr="00884A76" w:rsidRDefault="002354ED">
            <w:pPr>
              <w:jc w:val="center"/>
              <w:rPr>
                <w:b/>
                <w:sz w:val="24"/>
                <w:szCs w:val="24"/>
              </w:rPr>
            </w:pPr>
            <w:r w:rsidRPr="00884A76">
              <w:rPr>
                <w:b/>
                <w:sz w:val="24"/>
                <w:szCs w:val="24"/>
              </w:rPr>
              <w:t>(код вида РИ)</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2354ED" w:rsidRPr="00884A76" w:rsidRDefault="002354ED">
            <w:pPr>
              <w:jc w:val="center"/>
              <w:rPr>
                <w:b/>
                <w:sz w:val="24"/>
                <w:szCs w:val="24"/>
              </w:rPr>
            </w:pPr>
            <w:r w:rsidRPr="00884A76">
              <w:rPr>
                <w:b/>
                <w:sz w:val="24"/>
                <w:szCs w:val="24"/>
              </w:rPr>
              <w:t>Вспомогательные виды РИ</w:t>
            </w:r>
          </w:p>
          <w:p w:rsidR="002354ED" w:rsidRPr="00884A76" w:rsidRDefault="002354ED">
            <w:pPr>
              <w:jc w:val="center"/>
              <w:rPr>
                <w:b/>
                <w:sz w:val="24"/>
                <w:szCs w:val="24"/>
              </w:rPr>
            </w:pPr>
            <w:r w:rsidRPr="00884A76">
              <w:rPr>
                <w:b/>
                <w:sz w:val="24"/>
                <w:szCs w:val="24"/>
              </w:rPr>
              <w:t>(код вида РИ)</w:t>
            </w:r>
          </w:p>
        </w:tc>
      </w:tr>
      <w:tr w:rsidR="002354ED" w:rsidRPr="00884A76" w:rsidTr="002354ED">
        <w:trPr>
          <w:tblHeader/>
        </w:trPr>
        <w:tc>
          <w:tcPr>
            <w:tcW w:w="898" w:type="dxa"/>
            <w:tcBorders>
              <w:top w:val="single" w:sz="4" w:space="0" w:color="000000"/>
              <w:left w:val="single" w:sz="4" w:space="0" w:color="000000"/>
              <w:bottom w:val="double" w:sz="4" w:space="0" w:color="000000"/>
              <w:right w:val="nil"/>
            </w:tcBorders>
            <w:hideMark/>
          </w:tcPr>
          <w:p w:rsidR="002354ED" w:rsidRPr="00884A76" w:rsidRDefault="002354ED">
            <w:pPr>
              <w:jc w:val="center"/>
              <w:rPr>
                <w:sz w:val="24"/>
                <w:szCs w:val="24"/>
              </w:rPr>
            </w:pPr>
            <w:r w:rsidRPr="00884A76">
              <w:rPr>
                <w:sz w:val="24"/>
                <w:szCs w:val="24"/>
              </w:rPr>
              <w:t>1</w:t>
            </w:r>
          </w:p>
        </w:tc>
        <w:tc>
          <w:tcPr>
            <w:tcW w:w="2504" w:type="dxa"/>
            <w:tcBorders>
              <w:top w:val="single" w:sz="4" w:space="0" w:color="000000"/>
              <w:left w:val="single" w:sz="4" w:space="0" w:color="000000"/>
              <w:bottom w:val="double" w:sz="4" w:space="0" w:color="000000"/>
              <w:right w:val="nil"/>
            </w:tcBorders>
            <w:hideMark/>
          </w:tcPr>
          <w:p w:rsidR="002354ED" w:rsidRPr="00884A76" w:rsidRDefault="002354ED">
            <w:pPr>
              <w:jc w:val="center"/>
              <w:rPr>
                <w:sz w:val="24"/>
                <w:szCs w:val="24"/>
              </w:rPr>
            </w:pPr>
            <w:r w:rsidRPr="00884A76">
              <w:rPr>
                <w:sz w:val="24"/>
                <w:szCs w:val="24"/>
              </w:rPr>
              <w:t>2</w:t>
            </w:r>
          </w:p>
        </w:tc>
        <w:tc>
          <w:tcPr>
            <w:tcW w:w="5245" w:type="dxa"/>
            <w:tcBorders>
              <w:top w:val="single" w:sz="4" w:space="0" w:color="000000"/>
              <w:left w:val="single" w:sz="4" w:space="0" w:color="000000"/>
              <w:bottom w:val="double" w:sz="4" w:space="0" w:color="000000"/>
              <w:right w:val="nil"/>
            </w:tcBorders>
            <w:hideMark/>
          </w:tcPr>
          <w:p w:rsidR="002354ED" w:rsidRPr="00884A76" w:rsidRDefault="002354ED">
            <w:pPr>
              <w:jc w:val="center"/>
              <w:rPr>
                <w:sz w:val="24"/>
                <w:szCs w:val="24"/>
              </w:rPr>
            </w:pPr>
            <w:r w:rsidRPr="00884A76">
              <w:rPr>
                <w:sz w:val="24"/>
                <w:szCs w:val="24"/>
              </w:rPr>
              <w:t>3</w:t>
            </w:r>
          </w:p>
        </w:tc>
        <w:tc>
          <w:tcPr>
            <w:tcW w:w="3402" w:type="dxa"/>
            <w:tcBorders>
              <w:top w:val="single" w:sz="4" w:space="0" w:color="000000"/>
              <w:left w:val="single" w:sz="4" w:space="0" w:color="000000"/>
              <w:bottom w:val="double" w:sz="4" w:space="0" w:color="000000"/>
              <w:right w:val="nil"/>
            </w:tcBorders>
            <w:hideMark/>
          </w:tcPr>
          <w:p w:rsidR="002354ED" w:rsidRPr="00884A76" w:rsidRDefault="002354ED">
            <w:pPr>
              <w:jc w:val="center"/>
              <w:rPr>
                <w:sz w:val="24"/>
                <w:szCs w:val="24"/>
              </w:rPr>
            </w:pPr>
            <w:r w:rsidRPr="00884A76">
              <w:rPr>
                <w:sz w:val="24"/>
                <w:szCs w:val="24"/>
              </w:rPr>
              <w:t>4</w:t>
            </w:r>
          </w:p>
        </w:tc>
        <w:tc>
          <w:tcPr>
            <w:tcW w:w="2552" w:type="dxa"/>
            <w:tcBorders>
              <w:top w:val="single" w:sz="4" w:space="0" w:color="000000"/>
              <w:left w:val="single" w:sz="4" w:space="0" w:color="000000"/>
              <w:bottom w:val="double" w:sz="4" w:space="0" w:color="000000"/>
              <w:right w:val="single" w:sz="4" w:space="0" w:color="000000"/>
            </w:tcBorders>
            <w:hideMark/>
          </w:tcPr>
          <w:p w:rsidR="002354ED" w:rsidRPr="00884A76" w:rsidRDefault="002354ED">
            <w:pPr>
              <w:jc w:val="center"/>
              <w:rPr>
                <w:sz w:val="24"/>
                <w:szCs w:val="24"/>
              </w:rPr>
            </w:pPr>
            <w:r w:rsidRPr="00884A76">
              <w:rPr>
                <w:sz w:val="24"/>
                <w:szCs w:val="24"/>
              </w:rPr>
              <w:t>5</w:t>
            </w: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val="en-US"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застройки индивидуальными жилыми домами (Ж1)</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shd w:val="clear" w:color="auto" w:fill="FFFFFF"/>
              <w:rPr>
                <w:sz w:val="24"/>
                <w:szCs w:val="24"/>
              </w:rPr>
            </w:pPr>
            <w:r w:rsidRPr="00884A76">
              <w:rPr>
                <w:sz w:val="24"/>
                <w:szCs w:val="24"/>
              </w:rPr>
              <w:t>Для индивидуального жилищного строительства (2.1)</w:t>
            </w:r>
          </w:p>
          <w:p w:rsidR="002354ED" w:rsidRPr="00884A76" w:rsidRDefault="002354ED">
            <w:pPr>
              <w:rPr>
                <w:sz w:val="24"/>
                <w:szCs w:val="24"/>
              </w:rPr>
            </w:pPr>
            <w:r w:rsidRPr="00884A76">
              <w:rPr>
                <w:rFonts w:eastAsia="Arial Unicode MS"/>
                <w:sz w:val="24"/>
                <w:szCs w:val="24"/>
              </w:rPr>
              <w:t>Для ведения личного подсобного хозяйства (приусадебный земельный участок) (2.2)</w:t>
            </w:r>
            <w:r w:rsidRPr="00884A76">
              <w:rPr>
                <w:sz w:val="24"/>
                <w:szCs w:val="24"/>
              </w:rPr>
              <w:t xml:space="preserve"> </w:t>
            </w:r>
          </w:p>
          <w:p w:rsidR="002354ED" w:rsidRPr="00884A76" w:rsidRDefault="002354ED">
            <w:pPr>
              <w:rPr>
                <w:sz w:val="24"/>
                <w:szCs w:val="24"/>
              </w:rPr>
            </w:pPr>
            <w:r w:rsidRPr="00884A76">
              <w:rPr>
                <w:sz w:val="24"/>
                <w:szCs w:val="24"/>
              </w:rPr>
              <w:t>Блокированная жилая застройка (2.3)</w:t>
            </w:r>
          </w:p>
          <w:p w:rsidR="002354ED" w:rsidRPr="00884A76" w:rsidRDefault="002354ED">
            <w:pPr>
              <w:rPr>
                <w:sz w:val="24"/>
                <w:szCs w:val="24"/>
              </w:rPr>
            </w:pPr>
            <w:r w:rsidRPr="00884A76">
              <w:rPr>
                <w:sz w:val="24"/>
                <w:szCs w:val="24"/>
              </w:rPr>
              <w:t>Малоэтажная многоквартирная жилая застройка (2.1.1)</w:t>
            </w:r>
          </w:p>
          <w:p w:rsidR="002354ED" w:rsidRPr="00884A76" w:rsidRDefault="002354ED">
            <w:pPr>
              <w:rPr>
                <w:rFonts w:eastAsia="Arial Unicode MS"/>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Амбулаторно-поликлиническое обслуживание (3.4.1)</w:t>
            </w:r>
          </w:p>
          <w:p w:rsidR="002354ED" w:rsidRPr="00884A76" w:rsidRDefault="002354ED">
            <w:pPr>
              <w:rPr>
                <w:rFonts w:eastAsia="Arial Unicode MS"/>
                <w:sz w:val="24"/>
                <w:szCs w:val="24"/>
              </w:rPr>
            </w:pPr>
            <w:r w:rsidRPr="00884A76">
              <w:rPr>
                <w:rFonts w:eastAsia="Arial Unicode MS"/>
                <w:sz w:val="24"/>
                <w:szCs w:val="24"/>
              </w:rPr>
              <w:t>Площадки для занятий спортом (5.1.3)</w:t>
            </w:r>
          </w:p>
          <w:p w:rsidR="002354ED" w:rsidRPr="00884A76" w:rsidRDefault="002354ED">
            <w:pPr>
              <w:rPr>
                <w:sz w:val="24"/>
                <w:szCs w:val="24"/>
              </w:rPr>
            </w:pPr>
            <w:r w:rsidRPr="00884A76">
              <w:rPr>
                <w:sz w:val="24"/>
                <w:szCs w:val="24"/>
              </w:rPr>
              <w:t>Историко-культурная деятельность (9.3)</w:t>
            </w:r>
          </w:p>
          <w:p w:rsidR="002354ED" w:rsidRPr="00884A76" w:rsidRDefault="002354ED">
            <w:pPr>
              <w:rPr>
                <w:sz w:val="24"/>
                <w:szCs w:val="24"/>
              </w:rPr>
            </w:pPr>
            <w:r w:rsidRPr="00884A76">
              <w:rPr>
                <w:sz w:val="24"/>
                <w:szCs w:val="24"/>
              </w:rPr>
              <w:t>Земельные участки (территории) общего пользования (12.0)</w:t>
            </w:r>
          </w:p>
          <w:p w:rsidR="002354ED" w:rsidRPr="00884A76" w:rsidRDefault="002354ED">
            <w:pPr>
              <w:rPr>
                <w:sz w:val="24"/>
                <w:szCs w:val="24"/>
              </w:rPr>
            </w:pPr>
            <w:r w:rsidRPr="00884A76">
              <w:rPr>
                <w:sz w:val="24"/>
                <w:szCs w:val="24"/>
              </w:rPr>
              <w:t>Ведение огородничества (13.1)</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Обслуживание жилой застройки (2.7)</w:t>
            </w:r>
          </w:p>
          <w:p w:rsidR="002354ED" w:rsidRPr="00884A76" w:rsidRDefault="002354ED">
            <w:pPr>
              <w:rPr>
                <w:sz w:val="24"/>
                <w:szCs w:val="24"/>
              </w:rPr>
            </w:pPr>
            <w:r w:rsidRPr="00884A76">
              <w:rPr>
                <w:sz w:val="24"/>
                <w:szCs w:val="24"/>
              </w:rPr>
              <w:t>Хранение автотранспорта (2.7.1)</w:t>
            </w:r>
          </w:p>
          <w:p w:rsidR="002354ED" w:rsidRPr="00884A76" w:rsidRDefault="002354ED">
            <w:pPr>
              <w:rPr>
                <w:rFonts w:eastAsia="Arial Unicode MS"/>
                <w:sz w:val="24"/>
                <w:szCs w:val="24"/>
              </w:rPr>
            </w:pPr>
            <w:r w:rsidRPr="00884A76">
              <w:rPr>
                <w:rFonts w:eastAsia="Arial Unicode MS"/>
                <w:sz w:val="24"/>
                <w:szCs w:val="24"/>
              </w:rPr>
              <w:t>Бытовое обслуживание (3.3)</w:t>
            </w:r>
          </w:p>
          <w:p w:rsidR="002354ED" w:rsidRPr="00884A76" w:rsidRDefault="002354ED">
            <w:pPr>
              <w:rPr>
                <w:rFonts w:eastAsia="Arial Unicode MS"/>
                <w:sz w:val="24"/>
                <w:szCs w:val="24"/>
              </w:rPr>
            </w:pPr>
            <w:r w:rsidRPr="00884A76">
              <w:rPr>
                <w:rFonts w:eastAsia="Arial Unicode MS"/>
                <w:sz w:val="24"/>
                <w:szCs w:val="24"/>
              </w:rPr>
              <w:t>Магазины (4.4)</w:t>
            </w:r>
          </w:p>
          <w:p w:rsidR="002354ED" w:rsidRPr="00884A76" w:rsidRDefault="002354ED">
            <w:pPr>
              <w:rPr>
                <w:rFonts w:eastAsia="Arial Unicode MS"/>
                <w:sz w:val="24"/>
                <w:szCs w:val="24"/>
              </w:rPr>
            </w:pPr>
            <w:r w:rsidRPr="00884A76">
              <w:rPr>
                <w:rFonts w:eastAsia="Arial Unicode MS"/>
                <w:sz w:val="24"/>
                <w:szCs w:val="24"/>
              </w:rPr>
              <w:t>Общественное питание (4.6)</w:t>
            </w:r>
          </w:p>
          <w:p w:rsidR="002354ED" w:rsidRPr="00884A76" w:rsidRDefault="002354ED">
            <w:pPr>
              <w:rPr>
                <w:sz w:val="24"/>
                <w:szCs w:val="24"/>
              </w:rPr>
            </w:pPr>
            <w:r w:rsidRPr="00884A76">
              <w:rPr>
                <w:sz w:val="24"/>
                <w:szCs w:val="24"/>
              </w:rPr>
              <w:t>Размещение гаражей для собственных нужд (2.7.2)</w:t>
            </w:r>
          </w:p>
          <w:p w:rsidR="002354ED" w:rsidRPr="00884A76" w:rsidRDefault="002354ED">
            <w:pPr>
              <w:rPr>
                <w:rFonts w:eastAsia="Arial Unicode MS"/>
                <w:sz w:val="24"/>
                <w:szCs w:val="24"/>
              </w:rPr>
            </w:pPr>
            <w:r w:rsidRPr="00884A76">
              <w:rPr>
                <w:sz w:val="24"/>
                <w:szCs w:val="24"/>
              </w:rPr>
              <w:t>Общественное использование объектов капитального строительства (3.0)</w:t>
            </w:r>
          </w:p>
        </w:tc>
        <w:tc>
          <w:tcPr>
            <w:tcW w:w="2552" w:type="dxa"/>
            <w:tcBorders>
              <w:top w:val="single" w:sz="4" w:space="0" w:color="000000"/>
              <w:left w:val="single" w:sz="4" w:space="0" w:color="000000"/>
              <w:bottom w:val="single" w:sz="4" w:space="0" w:color="000000"/>
              <w:right w:val="single" w:sz="4" w:space="0" w:color="000000"/>
            </w:tcBorders>
          </w:tcPr>
          <w:p w:rsidR="002354ED" w:rsidRPr="00884A76" w:rsidRDefault="002354ED">
            <w:pPr>
              <w:rPr>
                <w:rFonts w:eastAsia="Arial Unicode MS"/>
                <w:sz w:val="24"/>
                <w:szCs w:val="24"/>
              </w:rPr>
            </w:pPr>
            <w:r w:rsidRPr="00884A76">
              <w:rPr>
                <w:sz w:val="24"/>
                <w:szCs w:val="24"/>
              </w:rPr>
              <w:t>Коммунальное обслуживание (3.1)</w:t>
            </w:r>
          </w:p>
          <w:p w:rsidR="002354ED" w:rsidRPr="00884A76" w:rsidRDefault="002354ED">
            <w:pPr>
              <w:rPr>
                <w:sz w:val="24"/>
                <w:szCs w:val="24"/>
              </w:rPr>
            </w:pP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делового, общественного и коммерческого назначения (О1)</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Социальное обслуживание (3.2)</w:t>
            </w:r>
          </w:p>
          <w:p w:rsidR="002354ED" w:rsidRPr="00884A76" w:rsidRDefault="002354ED">
            <w:pPr>
              <w:rPr>
                <w:sz w:val="24"/>
                <w:szCs w:val="24"/>
              </w:rPr>
            </w:pPr>
            <w:r w:rsidRPr="00884A76">
              <w:rPr>
                <w:sz w:val="24"/>
                <w:szCs w:val="24"/>
              </w:rPr>
              <w:t>Оказание услуг связи (3.2.3)</w:t>
            </w:r>
          </w:p>
          <w:p w:rsidR="002354ED" w:rsidRPr="00884A76" w:rsidRDefault="002354ED">
            <w:pPr>
              <w:rPr>
                <w:sz w:val="24"/>
                <w:szCs w:val="24"/>
              </w:rPr>
            </w:pPr>
            <w:r w:rsidRPr="00884A76">
              <w:rPr>
                <w:sz w:val="24"/>
                <w:szCs w:val="24"/>
              </w:rPr>
              <w:t>Бытовое обслуживание (3.3)</w:t>
            </w:r>
          </w:p>
          <w:p w:rsidR="002354ED" w:rsidRPr="00884A76" w:rsidRDefault="002354ED">
            <w:pPr>
              <w:rPr>
                <w:sz w:val="24"/>
                <w:szCs w:val="24"/>
              </w:rPr>
            </w:pPr>
            <w:r w:rsidRPr="00884A76">
              <w:rPr>
                <w:sz w:val="24"/>
                <w:szCs w:val="24"/>
              </w:rPr>
              <w:t>Здравоохранение  (3.4)</w:t>
            </w:r>
          </w:p>
          <w:p w:rsidR="002354ED" w:rsidRPr="00884A76" w:rsidRDefault="002354ED">
            <w:pPr>
              <w:rPr>
                <w:sz w:val="24"/>
                <w:szCs w:val="24"/>
              </w:rPr>
            </w:pPr>
            <w:r w:rsidRPr="00884A76">
              <w:rPr>
                <w:sz w:val="24"/>
                <w:szCs w:val="24"/>
              </w:rPr>
              <w:t>Образование и просвещение (3.5)</w:t>
            </w:r>
          </w:p>
          <w:p w:rsidR="002354ED" w:rsidRPr="00884A76" w:rsidRDefault="002354ED">
            <w:pPr>
              <w:rPr>
                <w:sz w:val="24"/>
                <w:szCs w:val="24"/>
              </w:rPr>
            </w:pPr>
            <w:r w:rsidRPr="00884A76">
              <w:rPr>
                <w:sz w:val="24"/>
                <w:szCs w:val="24"/>
              </w:rPr>
              <w:t xml:space="preserve">Объекты </w:t>
            </w:r>
            <w:proofErr w:type="spellStart"/>
            <w:r w:rsidRPr="00884A76">
              <w:rPr>
                <w:sz w:val="24"/>
                <w:szCs w:val="24"/>
              </w:rPr>
              <w:t>культурно-досуговой</w:t>
            </w:r>
            <w:proofErr w:type="spellEnd"/>
            <w:r w:rsidRPr="00884A76">
              <w:rPr>
                <w:sz w:val="24"/>
                <w:szCs w:val="24"/>
              </w:rPr>
              <w:t xml:space="preserve"> деятельности (3.6.1)</w:t>
            </w:r>
          </w:p>
          <w:p w:rsidR="002354ED" w:rsidRPr="00884A76" w:rsidRDefault="002354ED">
            <w:pPr>
              <w:rPr>
                <w:sz w:val="24"/>
                <w:szCs w:val="24"/>
              </w:rPr>
            </w:pPr>
            <w:r w:rsidRPr="00884A76">
              <w:rPr>
                <w:sz w:val="24"/>
                <w:szCs w:val="24"/>
              </w:rPr>
              <w:t>Общественное  управление (3.8)</w:t>
            </w:r>
          </w:p>
          <w:p w:rsidR="002354ED" w:rsidRPr="00884A76" w:rsidRDefault="002354ED">
            <w:pPr>
              <w:rPr>
                <w:sz w:val="24"/>
                <w:szCs w:val="24"/>
              </w:rPr>
            </w:pPr>
            <w:r w:rsidRPr="00884A76">
              <w:rPr>
                <w:sz w:val="24"/>
                <w:szCs w:val="24"/>
              </w:rPr>
              <w:lastRenderedPageBreak/>
              <w:t>Амбулаторное ветеринарное обслуживание (3.10.1)</w:t>
            </w:r>
          </w:p>
          <w:p w:rsidR="002354ED" w:rsidRPr="00884A76" w:rsidRDefault="002354ED">
            <w:pPr>
              <w:rPr>
                <w:sz w:val="24"/>
                <w:szCs w:val="24"/>
              </w:rPr>
            </w:pPr>
            <w:r w:rsidRPr="00884A76">
              <w:rPr>
                <w:sz w:val="24"/>
                <w:szCs w:val="24"/>
              </w:rPr>
              <w:t>Деловое управление (4.1)</w:t>
            </w:r>
          </w:p>
          <w:p w:rsidR="002354ED" w:rsidRPr="00884A76" w:rsidRDefault="002354ED">
            <w:pPr>
              <w:rPr>
                <w:sz w:val="24"/>
                <w:szCs w:val="24"/>
              </w:rPr>
            </w:pPr>
            <w:r w:rsidRPr="00884A76">
              <w:rPr>
                <w:sz w:val="24"/>
                <w:szCs w:val="24"/>
              </w:rPr>
              <w:t>Магазины (4.4)</w:t>
            </w:r>
          </w:p>
          <w:p w:rsidR="002354ED" w:rsidRPr="00884A76" w:rsidRDefault="002354ED">
            <w:pPr>
              <w:rPr>
                <w:sz w:val="24"/>
                <w:szCs w:val="24"/>
              </w:rPr>
            </w:pPr>
            <w:r w:rsidRPr="00884A76">
              <w:rPr>
                <w:sz w:val="24"/>
                <w:szCs w:val="24"/>
              </w:rPr>
              <w:t>Банковская и страховая деятельность (4.5)</w:t>
            </w:r>
          </w:p>
          <w:p w:rsidR="002354ED" w:rsidRPr="00884A76" w:rsidRDefault="002354ED">
            <w:pPr>
              <w:rPr>
                <w:sz w:val="24"/>
                <w:szCs w:val="24"/>
              </w:rPr>
            </w:pPr>
            <w:r w:rsidRPr="00884A76">
              <w:rPr>
                <w:sz w:val="24"/>
                <w:szCs w:val="24"/>
              </w:rPr>
              <w:t>Общественное питание (4.6)</w:t>
            </w:r>
          </w:p>
          <w:p w:rsidR="002354ED" w:rsidRPr="00884A76" w:rsidRDefault="002354ED">
            <w:pPr>
              <w:rPr>
                <w:sz w:val="24"/>
                <w:szCs w:val="24"/>
              </w:rPr>
            </w:pPr>
            <w:r w:rsidRPr="00884A76">
              <w:rPr>
                <w:sz w:val="24"/>
                <w:szCs w:val="24"/>
              </w:rPr>
              <w:t>Гостиничное обслуживание (4.7)</w:t>
            </w:r>
          </w:p>
          <w:p w:rsidR="002354ED" w:rsidRPr="00884A76" w:rsidRDefault="002354ED">
            <w:pPr>
              <w:rPr>
                <w:sz w:val="24"/>
                <w:szCs w:val="24"/>
              </w:rPr>
            </w:pPr>
            <w:r w:rsidRPr="00884A76">
              <w:rPr>
                <w:sz w:val="24"/>
                <w:szCs w:val="24"/>
              </w:rPr>
              <w:t>Развлечения (4.8)</w:t>
            </w:r>
          </w:p>
          <w:p w:rsidR="002354ED" w:rsidRPr="00884A76" w:rsidRDefault="002354ED">
            <w:pPr>
              <w:rPr>
                <w:sz w:val="24"/>
                <w:szCs w:val="24"/>
              </w:rPr>
            </w:pPr>
            <w:r w:rsidRPr="00884A76">
              <w:rPr>
                <w:sz w:val="24"/>
                <w:szCs w:val="24"/>
              </w:rPr>
              <w:t>Служебные гаражи (код 4.9)</w:t>
            </w:r>
          </w:p>
          <w:p w:rsidR="002354ED" w:rsidRPr="00884A76" w:rsidRDefault="002354ED">
            <w:pPr>
              <w:rPr>
                <w:sz w:val="24"/>
                <w:szCs w:val="24"/>
              </w:rPr>
            </w:pPr>
            <w:r w:rsidRPr="00884A76">
              <w:rPr>
                <w:sz w:val="24"/>
                <w:szCs w:val="24"/>
              </w:rPr>
              <w:t>Спорт (5.1)</w:t>
            </w:r>
          </w:p>
          <w:p w:rsidR="002354ED" w:rsidRPr="00884A76" w:rsidRDefault="002354ED">
            <w:pPr>
              <w:rPr>
                <w:sz w:val="24"/>
                <w:szCs w:val="24"/>
              </w:rPr>
            </w:pPr>
            <w:r w:rsidRPr="00884A76">
              <w:rPr>
                <w:sz w:val="24"/>
                <w:szCs w:val="24"/>
              </w:rPr>
              <w:t>Обеспечение внутреннего правопорядка (8.3)</w:t>
            </w:r>
          </w:p>
          <w:p w:rsidR="002354ED" w:rsidRPr="00884A76" w:rsidRDefault="002354ED">
            <w:pPr>
              <w:rPr>
                <w:sz w:val="24"/>
                <w:szCs w:val="24"/>
              </w:rPr>
            </w:pPr>
            <w:r w:rsidRPr="00884A76">
              <w:rPr>
                <w:sz w:val="24"/>
                <w:szCs w:val="24"/>
              </w:rPr>
              <w:t>Историко-культурная деятельность (9.3)</w:t>
            </w:r>
          </w:p>
          <w:p w:rsidR="002354ED" w:rsidRPr="00884A76" w:rsidRDefault="002354ED">
            <w:pPr>
              <w:rPr>
                <w:sz w:val="24"/>
                <w:szCs w:val="24"/>
              </w:rPr>
            </w:pPr>
            <w:r w:rsidRPr="00884A76">
              <w:rPr>
                <w:sz w:val="24"/>
                <w:szCs w:val="24"/>
              </w:rPr>
              <w:t>Земельные участки (территории) общего пользования (12.0)</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lastRenderedPageBreak/>
              <w:t>Религиозное использование (3.7)</w:t>
            </w:r>
          </w:p>
          <w:p w:rsidR="002354ED" w:rsidRPr="00884A76" w:rsidRDefault="002354ED">
            <w:pPr>
              <w:shd w:val="clear" w:color="auto" w:fill="FFFFFF"/>
              <w:rPr>
                <w:sz w:val="24"/>
                <w:szCs w:val="24"/>
              </w:rPr>
            </w:pPr>
            <w:r w:rsidRPr="00884A76">
              <w:rPr>
                <w:sz w:val="24"/>
                <w:szCs w:val="24"/>
              </w:rPr>
              <w:t>Для индивидуального жилищного строительства (2.1)</w:t>
            </w:r>
          </w:p>
          <w:p w:rsidR="002354ED" w:rsidRPr="00884A76" w:rsidRDefault="002354ED">
            <w:pPr>
              <w:rPr>
                <w:sz w:val="24"/>
                <w:szCs w:val="24"/>
              </w:rPr>
            </w:pPr>
            <w:r w:rsidRPr="00884A76">
              <w:rPr>
                <w:rFonts w:eastAsia="Arial Unicode MS"/>
                <w:sz w:val="24"/>
                <w:szCs w:val="24"/>
              </w:rPr>
              <w:t>Для ведения личного подсобного хозяйства (приусадебный земельный участок) (2.2)</w:t>
            </w:r>
            <w:r w:rsidRPr="00884A76">
              <w:rPr>
                <w:sz w:val="24"/>
                <w:szCs w:val="24"/>
              </w:rPr>
              <w:t xml:space="preserve"> </w:t>
            </w:r>
          </w:p>
          <w:p w:rsidR="002354ED" w:rsidRPr="00884A76" w:rsidRDefault="002354ED">
            <w:pPr>
              <w:rPr>
                <w:sz w:val="24"/>
                <w:szCs w:val="24"/>
              </w:rPr>
            </w:pPr>
            <w:r w:rsidRPr="00884A76">
              <w:rPr>
                <w:sz w:val="24"/>
                <w:szCs w:val="24"/>
              </w:rPr>
              <w:lastRenderedPageBreak/>
              <w:t>Блокированная жилая застройка (2.3)</w:t>
            </w:r>
          </w:p>
          <w:p w:rsidR="002354ED" w:rsidRPr="00884A76" w:rsidRDefault="002354ED">
            <w:pPr>
              <w:rPr>
                <w:sz w:val="24"/>
                <w:szCs w:val="24"/>
              </w:rPr>
            </w:pPr>
            <w:r w:rsidRPr="00884A76">
              <w:rPr>
                <w:sz w:val="24"/>
                <w:szCs w:val="24"/>
              </w:rPr>
              <w:t>Малоэтажная многоквартирная жилая застройка (2.1.1)</w:t>
            </w:r>
          </w:p>
          <w:p w:rsidR="002354ED" w:rsidRPr="00884A76" w:rsidRDefault="002354ED">
            <w:pPr>
              <w:rPr>
                <w:sz w:val="24"/>
                <w:szCs w:val="24"/>
              </w:rPr>
            </w:pPr>
            <w:r w:rsidRPr="00884A76">
              <w:rPr>
                <w:sz w:val="24"/>
                <w:szCs w:val="24"/>
              </w:rPr>
              <w:t>Размещение гаражей для собственных нужд (2.7.2)</w:t>
            </w:r>
          </w:p>
        </w:tc>
        <w:tc>
          <w:tcPr>
            <w:tcW w:w="2552" w:type="dxa"/>
            <w:tcBorders>
              <w:top w:val="single" w:sz="4" w:space="0" w:color="000000"/>
              <w:left w:val="single" w:sz="4" w:space="0" w:color="000000"/>
              <w:bottom w:val="single" w:sz="4" w:space="0" w:color="000000"/>
              <w:right w:val="single" w:sz="4" w:space="0" w:color="000000"/>
            </w:tcBorders>
          </w:tcPr>
          <w:p w:rsidR="002354ED" w:rsidRPr="00884A76" w:rsidRDefault="002354ED">
            <w:pPr>
              <w:rPr>
                <w:sz w:val="24"/>
                <w:szCs w:val="24"/>
              </w:rPr>
            </w:pPr>
            <w:r w:rsidRPr="00884A76">
              <w:rPr>
                <w:sz w:val="24"/>
                <w:szCs w:val="24"/>
              </w:rPr>
              <w:lastRenderedPageBreak/>
              <w:t>Служебные гаражи (4.9)</w:t>
            </w:r>
          </w:p>
          <w:p w:rsidR="002354ED" w:rsidRPr="00884A76" w:rsidRDefault="002354ED">
            <w:pPr>
              <w:rPr>
                <w:sz w:val="24"/>
                <w:szCs w:val="24"/>
              </w:rPr>
            </w:pP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Производственная зона (П1)</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Строительная промышленность (6.6)</w:t>
            </w:r>
          </w:p>
          <w:p w:rsidR="002354ED" w:rsidRPr="00884A76" w:rsidRDefault="002354ED">
            <w:pPr>
              <w:rPr>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Склад (6.9)</w:t>
            </w:r>
          </w:p>
          <w:p w:rsidR="002354ED" w:rsidRPr="00884A76" w:rsidRDefault="002354ED">
            <w:pPr>
              <w:rPr>
                <w:sz w:val="24"/>
                <w:szCs w:val="24"/>
              </w:rPr>
            </w:pPr>
            <w:r w:rsidRPr="00884A76">
              <w:rPr>
                <w:sz w:val="24"/>
                <w:szCs w:val="24"/>
              </w:rPr>
              <w:t>Складские площадки (6.9.1)</w:t>
            </w:r>
          </w:p>
          <w:p w:rsidR="002354ED" w:rsidRPr="00884A76" w:rsidRDefault="002354ED">
            <w:pPr>
              <w:rPr>
                <w:sz w:val="24"/>
                <w:szCs w:val="24"/>
              </w:rPr>
            </w:pPr>
            <w:r w:rsidRPr="00884A76">
              <w:rPr>
                <w:sz w:val="24"/>
                <w:szCs w:val="24"/>
              </w:rPr>
              <w:t>Пищевая промышленность (6.4)</w:t>
            </w:r>
          </w:p>
          <w:p w:rsidR="002354ED" w:rsidRPr="00884A76" w:rsidRDefault="002354ED">
            <w:pPr>
              <w:rPr>
                <w:sz w:val="24"/>
                <w:szCs w:val="24"/>
              </w:rPr>
            </w:pPr>
            <w:r w:rsidRPr="00884A76">
              <w:rPr>
                <w:sz w:val="24"/>
                <w:szCs w:val="24"/>
              </w:rPr>
              <w:t>Хранение и переработка сельскохозяйственной продукции (1.15)</w:t>
            </w:r>
          </w:p>
          <w:p w:rsidR="002354ED" w:rsidRPr="00884A76" w:rsidRDefault="002354ED">
            <w:pPr>
              <w:rPr>
                <w:sz w:val="24"/>
                <w:szCs w:val="24"/>
              </w:rPr>
            </w:pPr>
            <w:r w:rsidRPr="00884A76">
              <w:rPr>
                <w:sz w:val="24"/>
                <w:szCs w:val="24"/>
              </w:rPr>
              <w:t>Обеспечение сельскохозяйственного производства (1.18)</w:t>
            </w:r>
          </w:p>
          <w:p w:rsidR="002354ED" w:rsidRPr="00884A76" w:rsidRDefault="002354ED">
            <w:pPr>
              <w:rPr>
                <w:sz w:val="24"/>
                <w:szCs w:val="24"/>
              </w:rPr>
            </w:pPr>
            <w:r w:rsidRPr="00884A76">
              <w:rPr>
                <w:sz w:val="24"/>
                <w:szCs w:val="24"/>
              </w:rPr>
              <w:t>Животноводство (1.7)</w:t>
            </w:r>
          </w:p>
          <w:p w:rsidR="002354ED" w:rsidRPr="00884A76" w:rsidRDefault="002354ED">
            <w:pPr>
              <w:rPr>
                <w:sz w:val="24"/>
                <w:szCs w:val="24"/>
              </w:rPr>
            </w:pPr>
            <w:r w:rsidRPr="00884A76">
              <w:rPr>
                <w:sz w:val="24"/>
                <w:szCs w:val="24"/>
              </w:rPr>
              <w:t>Объекты дорожного сервиса (4.9.1)</w:t>
            </w:r>
          </w:p>
          <w:p w:rsidR="002354ED" w:rsidRPr="00884A76" w:rsidRDefault="002354ED">
            <w:pPr>
              <w:rPr>
                <w:sz w:val="24"/>
                <w:szCs w:val="24"/>
              </w:rPr>
            </w:pPr>
            <w:r w:rsidRPr="00884A76">
              <w:rPr>
                <w:sz w:val="24"/>
                <w:szCs w:val="24"/>
              </w:rPr>
              <w:t>Заправка транспортных средств (4.9.1.1)</w:t>
            </w:r>
          </w:p>
          <w:p w:rsidR="002354ED" w:rsidRPr="00884A76" w:rsidRDefault="002354ED">
            <w:pPr>
              <w:rPr>
                <w:sz w:val="24"/>
                <w:szCs w:val="24"/>
              </w:rPr>
            </w:pPr>
            <w:r w:rsidRPr="00884A76">
              <w:rPr>
                <w:sz w:val="24"/>
                <w:szCs w:val="24"/>
              </w:rPr>
              <w:t>Железнодорожный транспорт (7.1)</w:t>
            </w:r>
          </w:p>
          <w:p w:rsidR="002354ED" w:rsidRPr="00884A76" w:rsidRDefault="002354ED">
            <w:pPr>
              <w:rPr>
                <w:sz w:val="24"/>
                <w:szCs w:val="24"/>
              </w:rPr>
            </w:pPr>
            <w:r w:rsidRPr="00884A76">
              <w:rPr>
                <w:sz w:val="24"/>
                <w:szCs w:val="24"/>
              </w:rPr>
              <w:t xml:space="preserve">Размещение гаражей для собственных нужд </w:t>
            </w:r>
            <w:r w:rsidRPr="00884A76">
              <w:rPr>
                <w:sz w:val="24"/>
                <w:szCs w:val="24"/>
              </w:rPr>
              <w:lastRenderedPageBreak/>
              <w:t>(2.7.2)</w:t>
            </w:r>
          </w:p>
          <w:p w:rsidR="002354ED" w:rsidRPr="00884A76" w:rsidRDefault="002354ED">
            <w:pPr>
              <w:rPr>
                <w:sz w:val="24"/>
                <w:szCs w:val="24"/>
              </w:rPr>
            </w:pPr>
            <w:r w:rsidRPr="00884A76">
              <w:rPr>
                <w:sz w:val="24"/>
                <w:szCs w:val="24"/>
              </w:rPr>
              <w:t>Служебные гаражи (код 4.9)</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lastRenderedPageBreak/>
              <w:t>Не устанавливается</w:t>
            </w:r>
          </w:p>
        </w:tc>
        <w:tc>
          <w:tcPr>
            <w:tcW w:w="2552" w:type="dxa"/>
            <w:tcBorders>
              <w:top w:val="single" w:sz="4" w:space="0" w:color="000000"/>
              <w:left w:val="single" w:sz="4" w:space="0" w:color="000000"/>
              <w:bottom w:val="single" w:sz="4" w:space="0" w:color="000000"/>
              <w:right w:val="single" w:sz="4" w:space="0" w:color="000000"/>
            </w:tcBorders>
            <w:hideMark/>
          </w:tcPr>
          <w:p w:rsidR="002354ED" w:rsidRPr="00884A76" w:rsidRDefault="002354ED">
            <w:pPr>
              <w:rPr>
                <w:sz w:val="24"/>
                <w:szCs w:val="24"/>
              </w:rPr>
            </w:pPr>
            <w:r w:rsidRPr="00884A76">
              <w:rPr>
                <w:sz w:val="24"/>
                <w:szCs w:val="24"/>
              </w:rPr>
              <w:t>Железнодорожный транспорт (7.1)</w:t>
            </w: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инженерной инфраструктуры (И)</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Связь (6.8)</w:t>
            </w:r>
          </w:p>
          <w:p w:rsidR="002354ED" w:rsidRPr="00884A76" w:rsidRDefault="002354ED">
            <w:pPr>
              <w:rPr>
                <w:sz w:val="24"/>
                <w:szCs w:val="24"/>
              </w:rPr>
            </w:pPr>
            <w:r w:rsidRPr="00884A76">
              <w:rPr>
                <w:sz w:val="24"/>
                <w:szCs w:val="24"/>
              </w:rPr>
              <w:t>Трубопроводный транспорт (7.5)</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Не устанавливается</w:t>
            </w:r>
          </w:p>
        </w:tc>
        <w:tc>
          <w:tcPr>
            <w:tcW w:w="2552" w:type="dxa"/>
            <w:tcBorders>
              <w:top w:val="single" w:sz="4" w:space="0" w:color="000000"/>
              <w:left w:val="single" w:sz="4" w:space="0" w:color="000000"/>
              <w:bottom w:val="single" w:sz="4" w:space="0" w:color="000000"/>
              <w:right w:val="single" w:sz="4" w:space="0" w:color="000000"/>
            </w:tcBorders>
            <w:hideMark/>
          </w:tcPr>
          <w:p w:rsidR="002354ED" w:rsidRPr="00884A76" w:rsidRDefault="002354ED">
            <w:pPr>
              <w:rPr>
                <w:sz w:val="24"/>
                <w:szCs w:val="24"/>
              </w:rPr>
            </w:pPr>
            <w:r w:rsidRPr="00884A76">
              <w:rPr>
                <w:sz w:val="24"/>
                <w:szCs w:val="24"/>
              </w:rPr>
              <w:t>Не устанавливается</w:t>
            </w: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сельскохозяйственных угодий (Сх1)</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Ведение огородничества (13.1)</w:t>
            </w:r>
          </w:p>
          <w:p w:rsidR="002354ED" w:rsidRPr="00884A76" w:rsidRDefault="002354ED">
            <w:pPr>
              <w:rPr>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Связь (6.8)</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Не устанавливается</w:t>
            </w:r>
          </w:p>
        </w:tc>
        <w:tc>
          <w:tcPr>
            <w:tcW w:w="2552" w:type="dxa"/>
            <w:tcBorders>
              <w:top w:val="single" w:sz="4" w:space="0" w:color="000000"/>
              <w:left w:val="single" w:sz="4" w:space="0" w:color="000000"/>
              <w:bottom w:val="single" w:sz="4" w:space="0" w:color="000000"/>
              <w:right w:val="single" w:sz="4" w:space="0" w:color="000000"/>
            </w:tcBorders>
            <w:hideMark/>
          </w:tcPr>
          <w:p w:rsidR="002354ED" w:rsidRPr="00884A76" w:rsidRDefault="002354ED">
            <w:pPr>
              <w:rPr>
                <w:sz w:val="24"/>
                <w:szCs w:val="24"/>
              </w:rPr>
            </w:pPr>
            <w:r w:rsidRPr="00884A76">
              <w:rPr>
                <w:sz w:val="24"/>
                <w:szCs w:val="24"/>
              </w:rPr>
              <w:t>Не устанавливается</w:t>
            </w: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занятая объектами сельскохозяйственного назначения (Сх2)</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Звероводство (1.9)</w:t>
            </w:r>
          </w:p>
          <w:p w:rsidR="002354ED" w:rsidRPr="00884A76" w:rsidRDefault="002354ED">
            <w:pPr>
              <w:rPr>
                <w:sz w:val="24"/>
                <w:szCs w:val="24"/>
              </w:rPr>
            </w:pPr>
            <w:r w:rsidRPr="00884A76">
              <w:rPr>
                <w:sz w:val="24"/>
                <w:szCs w:val="24"/>
              </w:rPr>
              <w:t>Хранение и переработка сельскохозяйственной продукции (1.15)</w:t>
            </w:r>
          </w:p>
          <w:p w:rsidR="002354ED" w:rsidRPr="00884A76" w:rsidRDefault="002354ED">
            <w:pPr>
              <w:rPr>
                <w:sz w:val="24"/>
                <w:szCs w:val="24"/>
              </w:rPr>
            </w:pPr>
            <w:r w:rsidRPr="00884A76">
              <w:rPr>
                <w:sz w:val="24"/>
                <w:szCs w:val="24"/>
              </w:rPr>
              <w:t>Обеспечение сельскохозяйственного производства (1.18)</w:t>
            </w:r>
          </w:p>
          <w:p w:rsidR="002354ED" w:rsidRPr="00884A76" w:rsidRDefault="002354ED">
            <w:pPr>
              <w:rPr>
                <w:sz w:val="24"/>
                <w:szCs w:val="24"/>
              </w:rPr>
            </w:pPr>
            <w:r w:rsidRPr="00884A76">
              <w:rPr>
                <w:sz w:val="24"/>
                <w:szCs w:val="24"/>
              </w:rPr>
              <w:t>Ветеринарное обслуживание (3.10)</w:t>
            </w:r>
          </w:p>
          <w:p w:rsidR="002354ED" w:rsidRPr="00884A76" w:rsidRDefault="002354ED">
            <w:pPr>
              <w:rPr>
                <w:sz w:val="24"/>
                <w:szCs w:val="24"/>
              </w:rPr>
            </w:pPr>
            <w:r w:rsidRPr="00884A76">
              <w:rPr>
                <w:sz w:val="24"/>
                <w:szCs w:val="24"/>
              </w:rPr>
              <w:t>Коммунальное обслуживание (3.1)</w:t>
            </w:r>
          </w:p>
          <w:p w:rsidR="002354ED" w:rsidRPr="00884A76" w:rsidRDefault="002354ED">
            <w:pPr>
              <w:rPr>
                <w:sz w:val="24"/>
                <w:szCs w:val="24"/>
              </w:rPr>
            </w:pPr>
            <w:r w:rsidRPr="00884A76">
              <w:rPr>
                <w:sz w:val="24"/>
                <w:szCs w:val="24"/>
              </w:rPr>
              <w:t>Склад (6.9)</w:t>
            </w:r>
          </w:p>
          <w:p w:rsidR="002354ED" w:rsidRPr="00884A76" w:rsidRDefault="002354ED">
            <w:pPr>
              <w:rPr>
                <w:sz w:val="24"/>
                <w:szCs w:val="24"/>
              </w:rPr>
            </w:pPr>
            <w:r w:rsidRPr="00884A76">
              <w:rPr>
                <w:sz w:val="24"/>
                <w:szCs w:val="24"/>
              </w:rPr>
              <w:t>Овощеводство (1.3)</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Не устанавливается</w:t>
            </w:r>
          </w:p>
        </w:tc>
        <w:tc>
          <w:tcPr>
            <w:tcW w:w="2552" w:type="dxa"/>
            <w:tcBorders>
              <w:top w:val="single" w:sz="4" w:space="0" w:color="000000"/>
              <w:left w:val="single" w:sz="4" w:space="0" w:color="000000"/>
              <w:bottom w:val="single" w:sz="4" w:space="0" w:color="000000"/>
              <w:right w:val="single" w:sz="4" w:space="0" w:color="000000"/>
            </w:tcBorders>
            <w:hideMark/>
          </w:tcPr>
          <w:p w:rsidR="002354ED" w:rsidRPr="00884A76" w:rsidRDefault="002354ED">
            <w:pPr>
              <w:rPr>
                <w:sz w:val="24"/>
                <w:szCs w:val="24"/>
              </w:rPr>
            </w:pPr>
            <w:r w:rsidRPr="00884A76">
              <w:rPr>
                <w:sz w:val="24"/>
                <w:szCs w:val="24"/>
              </w:rPr>
              <w:t>Не устанавливается</w:t>
            </w:r>
          </w:p>
        </w:tc>
      </w:tr>
      <w:tr w:rsidR="002354ED" w:rsidRPr="00884A76" w:rsidTr="002354ED">
        <w:tc>
          <w:tcPr>
            <w:tcW w:w="898" w:type="dxa"/>
            <w:tcBorders>
              <w:top w:val="single" w:sz="4" w:space="0" w:color="000000"/>
              <w:left w:val="single" w:sz="4" w:space="0" w:color="000000"/>
              <w:bottom w:val="single" w:sz="4" w:space="0" w:color="000000"/>
              <w:right w:val="nil"/>
            </w:tcBorders>
          </w:tcPr>
          <w:p w:rsidR="002354ED" w:rsidRPr="00884A76" w:rsidRDefault="002354ED" w:rsidP="002354ED">
            <w:pPr>
              <w:numPr>
                <w:ilvl w:val="0"/>
                <w:numId w:val="12"/>
              </w:numPr>
              <w:suppressAutoHyphens w:val="0"/>
              <w:snapToGrid w:val="0"/>
              <w:ind w:left="0" w:firstLine="0"/>
              <w:jc w:val="center"/>
              <w:rPr>
                <w:sz w:val="24"/>
                <w:szCs w:val="24"/>
                <w:lang w:eastAsia="en-US"/>
              </w:rPr>
            </w:pPr>
          </w:p>
        </w:tc>
        <w:tc>
          <w:tcPr>
            <w:tcW w:w="2504"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Зона ритуального назначения  (Сп1)</w:t>
            </w:r>
          </w:p>
        </w:tc>
        <w:tc>
          <w:tcPr>
            <w:tcW w:w="5245"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Ритуальная деятельность (12.1)</w:t>
            </w:r>
          </w:p>
        </w:tc>
        <w:tc>
          <w:tcPr>
            <w:tcW w:w="3402" w:type="dxa"/>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Не устанавливается</w:t>
            </w:r>
          </w:p>
        </w:tc>
        <w:tc>
          <w:tcPr>
            <w:tcW w:w="2552" w:type="dxa"/>
            <w:tcBorders>
              <w:top w:val="single" w:sz="4" w:space="0" w:color="000000"/>
              <w:left w:val="single" w:sz="4" w:space="0" w:color="000000"/>
              <w:bottom w:val="single" w:sz="4" w:space="0" w:color="000000"/>
              <w:right w:val="single" w:sz="4" w:space="0" w:color="000000"/>
            </w:tcBorders>
            <w:hideMark/>
          </w:tcPr>
          <w:p w:rsidR="002354ED" w:rsidRPr="00884A76" w:rsidRDefault="002354ED">
            <w:pPr>
              <w:rPr>
                <w:sz w:val="24"/>
                <w:szCs w:val="24"/>
              </w:rPr>
            </w:pPr>
            <w:r w:rsidRPr="00884A76">
              <w:rPr>
                <w:sz w:val="24"/>
                <w:szCs w:val="24"/>
              </w:rPr>
              <w:t>Не устанавливается</w:t>
            </w:r>
          </w:p>
        </w:tc>
      </w:tr>
    </w:tbl>
    <w:p w:rsidR="002354ED" w:rsidRPr="00884A76" w:rsidRDefault="002354ED" w:rsidP="002354ED">
      <w:pPr>
        <w:rPr>
          <w:sz w:val="24"/>
          <w:szCs w:val="24"/>
        </w:rPr>
        <w:sectPr w:rsidR="002354ED" w:rsidRPr="00884A76">
          <w:pgSz w:w="16838" w:h="11906" w:orient="landscape"/>
          <w:pgMar w:top="567" w:right="851" w:bottom="1701" w:left="851" w:header="284" w:footer="284" w:gutter="0"/>
          <w:cols w:space="720"/>
        </w:sectPr>
      </w:pPr>
    </w:p>
    <w:p w:rsidR="002354ED" w:rsidRPr="00884A76" w:rsidRDefault="002354ED" w:rsidP="002354ED">
      <w:pPr>
        <w:pStyle w:val="81"/>
        <w:ind w:left="1080" w:firstLine="0"/>
        <w:rPr>
          <w:rFonts w:ascii="Times New Roman" w:hAnsi="Times New Roman"/>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97" w:name="_Toc131255982"/>
      <w:r w:rsidRPr="00884A76">
        <w:rPr>
          <w:b w:val="0"/>
          <w:szCs w:val="24"/>
        </w:rPr>
        <w:t>Градостроительные регламенты. Предельные размеры земельных участков, предельные параметры разрешенного строительства или реконструкции объектов капитального строительства по территориальным зонам</w:t>
      </w:r>
      <w:bookmarkEnd w:id="97"/>
    </w:p>
    <w:tbl>
      <w:tblPr>
        <w:tblW w:w="5000" w:type="pct"/>
        <w:tblBorders>
          <w:top w:val="single" w:sz="4" w:space="0" w:color="000000"/>
          <w:left w:val="single" w:sz="4" w:space="0" w:color="000000"/>
          <w:right w:val="single" w:sz="4" w:space="0" w:color="auto"/>
          <w:insideH w:val="single" w:sz="4" w:space="0" w:color="000000"/>
          <w:insideV w:val="single" w:sz="4" w:space="0" w:color="000000"/>
        </w:tblBorders>
        <w:tblCellMar>
          <w:left w:w="57" w:type="dxa"/>
          <w:right w:w="57" w:type="dxa"/>
        </w:tblCellMar>
        <w:tblLook w:val="04A0"/>
      </w:tblPr>
      <w:tblGrid>
        <w:gridCol w:w="6555"/>
        <w:gridCol w:w="1686"/>
        <w:gridCol w:w="1774"/>
        <w:gridCol w:w="2026"/>
        <w:gridCol w:w="1419"/>
        <w:gridCol w:w="1790"/>
      </w:tblGrid>
      <w:tr w:rsidR="002354ED" w:rsidRPr="00884A76" w:rsidTr="002354ED">
        <w:trPr>
          <w:cantSplit/>
          <w:trHeight w:val="20"/>
        </w:trPr>
        <w:tc>
          <w:tcPr>
            <w:tcW w:w="2189" w:type="pct"/>
            <w:vMerge w:val="restart"/>
            <w:tcBorders>
              <w:top w:val="single" w:sz="4" w:space="0" w:color="000000"/>
              <w:left w:val="single" w:sz="4" w:space="0" w:color="000000"/>
              <w:bottom w:val="nil"/>
              <w:right w:val="single" w:sz="4" w:space="0" w:color="000000"/>
            </w:tcBorders>
            <w:shd w:val="clear" w:color="auto" w:fill="F2F2F2"/>
            <w:vAlign w:val="center"/>
            <w:hideMark/>
          </w:tcPr>
          <w:p w:rsidR="002354ED" w:rsidRPr="00884A76" w:rsidRDefault="002354ED">
            <w:pPr>
              <w:jc w:val="center"/>
              <w:rPr>
                <w:b/>
                <w:sz w:val="24"/>
                <w:szCs w:val="24"/>
              </w:rPr>
            </w:pPr>
            <w:r w:rsidRPr="00884A76">
              <w:rPr>
                <w:b/>
                <w:sz w:val="24"/>
                <w:szCs w:val="24"/>
              </w:rPr>
              <w:t>Наименование вида разрешенного использования (код)</w:t>
            </w:r>
          </w:p>
        </w:tc>
        <w:tc>
          <w:tcPr>
            <w:tcW w:w="2811" w:type="pct"/>
            <w:gridSpan w:val="5"/>
            <w:tcBorders>
              <w:top w:val="single" w:sz="4" w:space="0" w:color="000000"/>
              <w:left w:val="single" w:sz="4" w:space="0" w:color="000000"/>
              <w:bottom w:val="single" w:sz="4" w:space="0" w:color="000000"/>
              <w:right w:val="single" w:sz="4" w:space="0" w:color="auto"/>
            </w:tcBorders>
            <w:shd w:val="clear" w:color="auto" w:fill="F2F2F2"/>
            <w:hideMark/>
          </w:tcPr>
          <w:p w:rsidR="002354ED" w:rsidRPr="00884A76" w:rsidRDefault="002354ED">
            <w:pPr>
              <w:jc w:val="center"/>
              <w:rPr>
                <w:b/>
                <w:sz w:val="24"/>
                <w:szCs w:val="24"/>
              </w:rPr>
            </w:pPr>
            <w:r w:rsidRPr="00884A76">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354ED" w:rsidRPr="00884A76" w:rsidTr="002354ED">
        <w:trPr>
          <w:cantSplit/>
          <w:trHeight w:val="20"/>
        </w:trPr>
        <w:tc>
          <w:tcPr>
            <w:tcW w:w="0" w:type="auto"/>
            <w:vMerge/>
            <w:tcBorders>
              <w:top w:val="single" w:sz="4" w:space="0" w:color="000000"/>
              <w:left w:val="single" w:sz="4" w:space="0" w:color="000000"/>
              <w:bottom w:val="nil"/>
              <w:right w:val="single" w:sz="4" w:space="0" w:color="000000"/>
            </w:tcBorders>
            <w:vAlign w:val="center"/>
            <w:hideMark/>
          </w:tcPr>
          <w:p w:rsidR="002354ED" w:rsidRPr="00884A76" w:rsidRDefault="002354ED">
            <w:pPr>
              <w:rPr>
                <w:b/>
                <w:sz w:val="24"/>
                <w:szCs w:val="24"/>
              </w:rPr>
            </w:pPr>
          </w:p>
        </w:tc>
        <w:tc>
          <w:tcPr>
            <w:tcW w:w="510" w:type="pct"/>
            <w:tcBorders>
              <w:top w:val="single" w:sz="4" w:space="0" w:color="000000"/>
              <w:left w:val="single" w:sz="4" w:space="0" w:color="000000"/>
              <w:bottom w:val="nil"/>
              <w:right w:val="single" w:sz="4" w:space="0" w:color="000000"/>
            </w:tcBorders>
            <w:shd w:val="clear" w:color="auto" w:fill="F2F2F2"/>
            <w:hideMark/>
          </w:tcPr>
          <w:p w:rsidR="002354ED" w:rsidRPr="00884A76" w:rsidRDefault="002354ED">
            <w:pPr>
              <w:jc w:val="center"/>
              <w:rPr>
                <w:b/>
                <w:sz w:val="24"/>
                <w:szCs w:val="24"/>
              </w:rPr>
            </w:pPr>
            <w:r w:rsidRPr="00884A76">
              <w:rPr>
                <w:b/>
                <w:sz w:val="24"/>
                <w:szCs w:val="24"/>
              </w:rPr>
              <w:t>Площадь земельного участка</w:t>
            </w:r>
          </w:p>
          <w:p w:rsidR="002354ED" w:rsidRPr="00884A76" w:rsidRDefault="002354ED">
            <w:pPr>
              <w:jc w:val="center"/>
              <w:rPr>
                <w:b/>
                <w:sz w:val="24"/>
                <w:szCs w:val="24"/>
              </w:rPr>
            </w:pPr>
            <w:r w:rsidRPr="00884A76">
              <w:rPr>
                <w:b/>
                <w:sz w:val="24"/>
                <w:szCs w:val="24"/>
              </w:rPr>
              <w:t xml:space="preserve"> минимальная, (кв.м)</w:t>
            </w:r>
          </w:p>
        </w:tc>
        <w:tc>
          <w:tcPr>
            <w:tcW w:w="536" w:type="pct"/>
            <w:tcBorders>
              <w:top w:val="single" w:sz="4" w:space="0" w:color="000000"/>
              <w:left w:val="single" w:sz="4" w:space="0" w:color="000000"/>
              <w:bottom w:val="nil"/>
              <w:right w:val="single" w:sz="4" w:space="0" w:color="000000"/>
            </w:tcBorders>
            <w:shd w:val="clear" w:color="auto" w:fill="F2F2F2"/>
            <w:hideMark/>
          </w:tcPr>
          <w:p w:rsidR="002354ED" w:rsidRPr="00884A76" w:rsidRDefault="002354ED">
            <w:pPr>
              <w:jc w:val="center"/>
              <w:rPr>
                <w:b/>
                <w:sz w:val="24"/>
                <w:szCs w:val="24"/>
              </w:rPr>
            </w:pPr>
            <w:r w:rsidRPr="00884A76">
              <w:rPr>
                <w:b/>
                <w:sz w:val="24"/>
                <w:szCs w:val="24"/>
              </w:rPr>
              <w:t xml:space="preserve">Площадь земельного участка </w:t>
            </w:r>
          </w:p>
          <w:p w:rsidR="002354ED" w:rsidRPr="00884A76" w:rsidRDefault="002354ED">
            <w:pPr>
              <w:jc w:val="center"/>
              <w:rPr>
                <w:b/>
                <w:sz w:val="24"/>
                <w:szCs w:val="24"/>
              </w:rPr>
            </w:pPr>
            <w:r w:rsidRPr="00884A76">
              <w:rPr>
                <w:b/>
                <w:sz w:val="24"/>
                <w:szCs w:val="24"/>
              </w:rPr>
              <w:t xml:space="preserve"> максимальная, (кв.м)</w:t>
            </w:r>
          </w:p>
        </w:tc>
        <w:tc>
          <w:tcPr>
            <w:tcW w:w="704" w:type="pct"/>
            <w:tcBorders>
              <w:top w:val="single" w:sz="4" w:space="0" w:color="000000"/>
              <w:left w:val="single" w:sz="4" w:space="0" w:color="000000"/>
              <w:bottom w:val="nil"/>
              <w:right w:val="single" w:sz="4" w:space="0" w:color="000000"/>
            </w:tcBorders>
            <w:shd w:val="clear" w:color="auto" w:fill="F2F2F2"/>
            <w:vAlign w:val="center"/>
            <w:hideMark/>
          </w:tcPr>
          <w:p w:rsidR="002354ED" w:rsidRPr="00884A76" w:rsidRDefault="002354ED">
            <w:pPr>
              <w:jc w:val="center"/>
              <w:rPr>
                <w:b/>
                <w:sz w:val="24"/>
                <w:szCs w:val="24"/>
              </w:rPr>
            </w:pPr>
            <w:r w:rsidRPr="00884A7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05" w:type="pct"/>
            <w:tcBorders>
              <w:top w:val="single" w:sz="4" w:space="0" w:color="000000"/>
              <w:left w:val="single" w:sz="4" w:space="0" w:color="000000"/>
              <w:bottom w:val="nil"/>
              <w:right w:val="single" w:sz="4" w:space="0" w:color="000000"/>
            </w:tcBorders>
            <w:shd w:val="clear" w:color="auto" w:fill="F2F2F2"/>
            <w:vAlign w:val="center"/>
            <w:hideMark/>
          </w:tcPr>
          <w:p w:rsidR="002354ED" w:rsidRPr="00884A76" w:rsidRDefault="002354ED">
            <w:pPr>
              <w:jc w:val="center"/>
              <w:rPr>
                <w:b/>
                <w:sz w:val="24"/>
                <w:szCs w:val="24"/>
              </w:rPr>
            </w:pPr>
            <w:r w:rsidRPr="00884A76">
              <w:rPr>
                <w:b/>
                <w:sz w:val="24"/>
                <w:szCs w:val="24"/>
              </w:rPr>
              <w:t>предельное количество этажей (</w:t>
            </w:r>
            <w:proofErr w:type="spellStart"/>
            <w:r w:rsidRPr="00884A76">
              <w:rPr>
                <w:b/>
                <w:sz w:val="24"/>
                <w:szCs w:val="24"/>
              </w:rPr>
              <w:t>ед</w:t>
            </w:r>
            <w:proofErr w:type="spellEnd"/>
            <w:r w:rsidRPr="00884A76">
              <w:rPr>
                <w:b/>
                <w:sz w:val="24"/>
                <w:szCs w:val="24"/>
              </w:rPr>
              <w:t>) /или предельная высота зданий, строений, сооружений (м)</w:t>
            </w:r>
          </w:p>
        </w:tc>
        <w:tc>
          <w:tcPr>
            <w:tcW w:w="556" w:type="pct"/>
            <w:tcBorders>
              <w:top w:val="single" w:sz="4" w:space="0" w:color="000000"/>
              <w:left w:val="single" w:sz="4" w:space="0" w:color="000000"/>
              <w:bottom w:val="nil"/>
              <w:right w:val="single" w:sz="4" w:space="0" w:color="auto"/>
            </w:tcBorders>
            <w:shd w:val="clear" w:color="auto" w:fill="F2F2F2"/>
            <w:vAlign w:val="center"/>
            <w:hideMark/>
          </w:tcPr>
          <w:p w:rsidR="002354ED" w:rsidRPr="00884A76" w:rsidRDefault="002354ED">
            <w:pPr>
              <w:jc w:val="center"/>
              <w:rPr>
                <w:b/>
                <w:sz w:val="24"/>
                <w:szCs w:val="24"/>
              </w:rPr>
            </w:pPr>
            <w:r w:rsidRPr="00884A76">
              <w:rPr>
                <w:b/>
                <w:sz w:val="24"/>
                <w:szCs w:val="24"/>
              </w:rPr>
              <w:t>максимальный процент застройки в границах земельного участка (%)</w:t>
            </w:r>
          </w:p>
        </w:tc>
      </w:tr>
    </w:tbl>
    <w:p w:rsidR="002354ED" w:rsidRPr="00884A76" w:rsidRDefault="002354ED" w:rsidP="002354ED">
      <w:pPr>
        <w:rPr>
          <w:b/>
          <w:sz w:val="24"/>
          <w:szCs w:val="24"/>
        </w:rPr>
        <w:sectPr w:rsidR="002354ED" w:rsidRPr="00884A76">
          <w:pgSz w:w="16838" w:h="11906" w:orient="landscape"/>
          <w:pgMar w:top="567" w:right="851" w:bottom="1701" w:left="851" w:header="284" w:footer="284" w:gutter="0"/>
          <w:cols w:space="720"/>
        </w:sectPr>
      </w:pPr>
    </w:p>
    <w:tbl>
      <w:tblPr>
        <w:tblW w:w="5000" w:type="pct"/>
        <w:tblBorders>
          <w:top w:val="single" w:sz="4" w:space="0" w:color="000000"/>
          <w:left w:val="single" w:sz="4" w:space="0" w:color="000000"/>
          <w:bottom w:val="single" w:sz="4" w:space="0" w:color="000000"/>
          <w:insideH w:val="single" w:sz="4" w:space="0" w:color="000000"/>
        </w:tblBorders>
        <w:tblCellMar>
          <w:left w:w="57" w:type="dxa"/>
          <w:right w:w="57" w:type="dxa"/>
        </w:tblCellMar>
        <w:tblLook w:val="0020"/>
      </w:tblPr>
      <w:tblGrid>
        <w:gridCol w:w="6676"/>
        <w:gridCol w:w="1556"/>
        <w:gridCol w:w="1635"/>
        <w:gridCol w:w="2147"/>
        <w:gridCol w:w="1540"/>
        <w:gridCol w:w="1696"/>
      </w:tblGrid>
      <w:tr w:rsidR="002354ED" w:rsidRPr="00884A76" w:rsidTr="002354ED">
        <w:trPr>
          <w:cantSplit/>
          <w:trHeight w:val="20"/>
          <w:tblHeader/>
        </w:trPr>
        <w:tc>
          <w:tcPr>
            <w:tcW w:w="2189" w:type="pct"/>
            <w:tcBorders>
              <w:top w:val="single" w:sz="4" w:space="0" w:color="000000"/>
              <w:left w:val="single" w:sz="4" w:space="0" w:color="000000"/>
              <w:bottom w:val="single" w:sz="4" w:space="0" w:color="000000"/>
              <w:right w:val="nil"/>
            </w:tcBorders>
            <w:shd w:val="clear" w:color="auto" w:fill="F2F2F2"/>
            <w:hideMark/>
          </w:tcPr>
          <w:p w:rsidR="002354ED" w:rsidRPr="00884A76" w:rsidRDefault="002354ED">
            <w:pPr>
              <w:snapToGrid w:val="0"/>
              <w:jc w:val="center"/>
              <w:rPr>
                <w:b/>
                <w:sz w:val="24"/>
                <w:szCs w:val="24"/>
              </w:rPr>
            </w:pPr>
            <w:r w:rsidRPr="00884A76">
              <w:rPr>
                <w:b/>
                <w:sz w:val="24"/>
                <w:szCs w:val="24"/>
              </w:rPr>
              <w:lastRenderedPageBreak/>
              <w:t>1</w:t>
            </w:r>
          </w:p>
        </w:tc>
        <w:tc>
          <w:tcPr>
            <w:tcW w:w="510" w:type="pct"/>
            <w:tcBorders>
              <w:top w:val="single" w:sz="4" w:space="0" w:color="000000"/>
              <w:left w:val="single" w:sz="4" w:space="0" w:color="000000"/>
              <w:bottom w:val="single" w:sz="4" w:space="0" w:color="000000"/>
              <w:right w:val="nil"/>
            </w:tcBorders>
            <w:shd w:val="clear" w:color="auto" w:fill="F2F2F2"/>
            <w:hideMark/>
          </w:tcPr>
          <w:p w:rsidR="002354ED" w:rsidRPr="00884A76" w:rsidRDefault="002354ED">
            <w:pPr>
              <w:jc w:val="center"/>
              <w:rPr>
                <w:b/>
                <w:sz w:val="24"/>
                <w:szCs w:val="24"/>
              </w:rPr>
            </w:pPr>
            <w:r w:rsidRPr="00884A76">
              <w:rPr>
                <w:b/>
                <w:sz w:val="24"/>
                <w:szCs w:val="24"/>
              </w:rPr>
              <w:t>2</w:t>
            </w:r>
          </w:p>
        </w:tc>
        <w:tc>
          <w:tcPr>
            <w:tcW w:w="536" w:type="pct"/>
            <w:tcBorders>
              <w:top w:val="single" w:sz="4" w:space="0" w:color="000000"/>
              <w:left w:val="single" w:sz="4" w:space="0" w:color="000000"/>
              <w:bottom w:val="single" w:sz="4" w:space="0" w:color="000000"/>
              <w:right w:val="nil"/>
            </w:tcBorders>
            <w:shd w:val="clear" w:color="auto" w:fill="F2F2F2"/>
            <w:hideMark/>
          </w:tcPr>
          <w:p w:rsidR="002354ED" w:rsidRPr="00884A76" w:rsidRDefault="002354ED">
            <w:pPr>
              <w:jc w:val="center"/>
              <w:rPr>
                <w:b/>
                <w:sz w:val="24"/>
                <w:szCs w:val="24"/>
              </w:rPr>
            </w:pPr>
            <w:r w:rsidRPr="00884A76">
              <w:rPr>
                <w:b/>
                <w:sz w:val="24"/>
                <w:szCs w:val="24"/>
              </w:rPr>
              <w:t>3</w:t>
            </w:r>
          </w:p>
        </w:tc>
        <w:tc>
          <w:tcPr>
            <w:tcW w:w="704" w:type="pct"/>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4</w:t>
            </w:r>
          </w:p>
        </w:tc>
        <w:tc>
          <w:tcPr>
            <w:tcW w:w="505" w:type="pct"/>
            <w:tcBorders>
              <w:top w:val="single" w:sz="4" w:space="0" w:color="000000"/>
              <w:left w:val="single" w:sz="4" w:space="0" w:color="000000"/>
              <w:bottom w:val="single" w:sz="4" w:space="0" w:color="000000"/>
              <w:right w:val="nil"/>
            </w:tcBorders>
            <w:shd w:val="clear" w:color="auto" w:fill="F2F2F2"/>
            <w:vAlign w:val="center"/>
            <w:hideMark/>
          </w:tcPr>
          <w:p w:rsidR="002354ED" w:rsidRPr="00884A76" w:rsidRDefault="002354ED">
            <w:pPr>
              <w:jc w:val="center"/>
              <w:rPr>
                <w:b/>
                <w:sz w:val="24"/>
                <w:szCs w:val="24"/>
              </w:rPr>
            </w:pPr>
            <w:r w:rsidRPr="00884A76">
              <w:rPr>
                <w:b/>
                <w:sz w:val="24"/>
                <w:szCs w:val="24"/>
              </w:rPr>
              <w:t>5</w:t>
            </w:r>
          </w:p>
        </w:tc>
        <w:tc>
          <w:tcPr>
            <w:tcW w:w="556" w:type="pct"/>
            <w:tcBorders>
              <w:top w:val="single" w:sz="4" w:space="0" w:color="000000"/>
              <w:left w:val="single" w:sz="4" w:space="0" w:color="000000"/>
              <w:bottom w:val="single" w:sz="4" w:space="0" w:color="000000"/>
              <w:right w:val="single" w:sz="4" w:space="0" w:color="auto"/>
            </w:tcBorders>
            <w:shd w:val="clear" w:color="auto" w:fill="F2F2F2"/>
            <w:vAlign w:val="center"/>
            <w:hideMark/>
          </w:tcPr>
          <w:p w:rsidR="002354ED" w:rsidRPr="00884A76" w:rsidRDefault="002354ED">
            <w:pPr>
              <w:jc w:val="center"/>
              <w:rPr>
                <w:b/>
                <w:sz w:val="24"/>
                <w:szCs w:val="24"/>
              </w:rPr>
            </w:pPr>
            <w:r w:rsidRPr="00884A76">
              <w:rPr>
                <w:b/>
                <w:sz w:val="24"/>
                <w:szCs w:val="24"/>
              </w:rPr>
              <w:t>6</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i/>
                <w:sz w:val="24"/>
                <w:szCs w:val="24"/>
              </w:rPr>
            </w:pPr>
            <w:r w:rsidRPr="00884A76">
              <w:rPr>
                <w:b/>
                <w:sz w:val="24"/>
                <w:szCs w:val="24"/>
              </w:rPr>
              <w:t>Зона застройки индивидуальными жилыми домами (Ж1)</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hd w:val="clear" w:color="auto" w:fill="FFFFFF"/>
              <w:rPr>
                <w:sz w:val="24"/>
                <w:szCs w:val="24"/>
              </w:rPr>
            </w:pPr>
            <w:r w:rsidRPr="00884A76">
              <w:rPr>
                <w:sz w:val="24"/>
                <w:szCs w:val="24"/>
              </w:rPr>
              <w:t>Для индивидуального жилищного строительства (2.1)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rFonts w:eastAsia="Arial Unicode MS"/>
                <w:sz w:val="24"/>
                <w:szCs w:val="24"/>
              </w:rPr>
              <w:t>Для ведения личного подсобного хозяйства (приусадебный земельный участок) (2.2)</w:t>
            </w:r>
            <w:r w:rsidRPr="00884A76">
              <w:rPr>
                <w:sz w:val="24"/>
                <w:szCs w:val="24"/>
              </w:rPr>
              <w:t xml:space="preserve"> </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sz w:val="24"/>
                <w:szCs w:val="24"/>
              </w:rPr>
              <w:t>Ведение огородничества (13.1)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Блокированная жилая застройка (2.3)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lastRenderedPageBreak/>
              <w:t>Малоэтажная многоквартирная жилая застройка (2.1.1)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Амбулаторно-поликлиническое обслуживание (3.4.1)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80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rFonts w:eastAsia="Arial Unicode MS"/>
                <w:sz w:val="24"/>
                <w:szCs w:val="24"/>
              </w:rPr>
              <w:t>Площадки для занятий спортом (5.1.3)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Историко-культурная деятельность (9.3)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shd w:val="clear" w:color="auto" w:fill="FFFFFF"/>
              </w:rPr>
            </w:pPr>
            <w:r w:rsidRPr="00884A76">
              <w:rPr>
                <w:sz w:val="24"/>
                <w:szCs w:val="24"/>
              </w:rPr>
              <w:t>Земельные участки (территории) общего пользования (12.0)</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shd w:val="clear" w:color="auto" w:fill="FFFFFF"/>
              </w:rPr>
              <w:t xml:space="preserve">Условно разрешенные  виды </w:t>
            </w:r>
            <w:r w:rsidRPr="00884A76">
              <w:rPr>
                <w:i/>
                <w:sz w:val="24"/>
                <w:szCs w:val="24"/>
              </w:rPr>
              <w:t>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Обслуживание жилой застройки (2.7)</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1500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Хранение автотранспорта (2.7.1)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60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rFonts w:eastAsia="Arial Unicode MS"/>
                <w:sz w:val="24"/>
                <w:szCs w:val="24"/>
              </w:rPr>
              <w:t>Бытовое обслуживание (3.3)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rFonts w:eastAsia="Arial Unicode MS"/>
                <w:sz w:val="24"/>
                <w:szCs w:val="24"/>
              </w:rPr>
              <w:t>Магазины (4.4)</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rFonts w:eastAsia="Arial Unicode MS"/>
                <w:sz w:val="24"/>
                <w:szCs w:val="24"/>
              </w:rPr>
              <w:t>Общественное питание (4.6)</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Размещение гаражей для собственных нужд (2.7.2)</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sz w:val="24"/>
                <w:szCs w:val="24"/>
              </w:rPr>
              <w:t>Общественное использование объектов капитального строительства (3.0)</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b/>
                <w:sz w:val="24"/>
                <w:szCs w:val="24"/>
              </w:rPr>
            </w:pPr>
            <w:r w:rsidRPr="00884A76">
              <w:rPr>
                <w:b/>
                <w:sz w:val="24"/>
                <w:szCs w:val="24"/>
              </w:rPr>
              <w:t>Зона делового, общественного и коммерческого назначения (О1)</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rFonts w:eastAsia="Arial Unicode MS"/>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Социальное обслуживание (3.2)</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Оказание услуг связи (3.2.3)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Бытовое обслуживание (3.3)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Здравоохранение  (3.4)</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Образование и просвещение (3.5)</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 xml:space="preserve">Объекты </w:t>
            </w:r>
            <w:proofErr w:type="spellStart"/>
            <w:r w:rsidRPr="00884A76">
              <w:rPr>
                <w:sz w:val="24"/>
                <w:szCs w:val="24"/>
              </w:rPr>
              <w:t>культурно-досуговой</w:t>
            </w:r>
            <w:proofErr w:type="spellEnd"/>
            <w:r w:rsidRPr="00884A76">
              <w:rPr>
                <w:sz w:val="24"/>
                <w:szCs w:val="24"/>
              </w:rPr>
              <w:t xml:space="preserve"> деятельности (3.6.1)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Общественное  управление (3.8)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b/>
                <w:sz w:val="24"/>
                <w:szCs w:val="24"/>
              </w:rPr>
            </w:pPr>
            <w:r w:rsidRPr="00884A76">
              <w:rPr>
                <w:sz w:val="24"/>
                <w:szCs w:val="24"/>
              </w:rPr>
              <w:t>Амбулаторное ветеринарное обслуживание (3.10.1)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Деловое управление  (4.1)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Магазины (4.4)</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Банковская и страховая деятельность (4.5)</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Общественное питание (4.6)</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Гостиничное обслуживание (4.7)</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Развлечения (4.8)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lastRenderedPageBreak/>
              <w:t>Служебные гаражи (код 4.9)</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Спорт (5.1)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Обеспечение внутреннего правопорядка (8.3)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38"/>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Историко-культурная деятельность (9.3)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b/>
                <w:sz w:val="24"/>
                <w:szCs w:val="24"/>
              </w:rPr>
            </w:pPr>
            <w:r w:rsidRPr="00884A76">
              <w:rPr>
                <w:sz w:val="24"/>
                <w:szCs w:val="24"/>
              </w:rPr>
              <w:t>Земельные участки (территории) общего пользования (12.0)</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shd w:val="clear" w:color="auto" w:fill="FFFFFF"/>
              </w:rPr>
              <w:t xml:space="preserve">Условно разрешенные  виды </w:t>
            </w:r>
            <w:r w:rsidRPr="00884A76">
              <w:rPr>
                <w:i/>
                <w:sz w:val="24"/>
                <w:szCs w:val="24"/>
              </w:rPr>
              <w:t>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Религиозное использование (3.7)</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hd w:val="clear" w:color="auto" w:fill="FFFFFF"/>
              <w:rPr>
                <w:sz w:val="24"/>
                <w:szCs w:val="24"/>
              </w:rPr>
            </w:pPr>
            <w:r w:rsidRPr="00884A76">
              <w:rPr>
                <w:sz w:val="24"/>
                <w:szCs w:val="24"/>
              </w:rPr>
              <w:t>Для индивидуального жилищного строительства (2.1)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rFonts w:eastAsia="Arial Unicode MS"/>
                <w:sz w:val="24"/>
                <w:szCs w:val="24"/>
              </w:rPr>
              <w:t>Для ведения личного подсобного хозяйства (приусадебный земельный участок) (2.2)</w:t>
            </w:r>
            <w:r w:rsidRPr="00884A76">
              <w:rPr>
                <w:sz w:val="24"/>
                <w:szCs w:val="24"/>
              </w:rPr>
              <w:t xml:space="preserve"> </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Блокированная жилая застройка (2.3)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Малоэтажная многоквартирная жилая застройка (2.1.1)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05"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354ED" w:rsidRPr="00884A76" w:rsidRDefault="002354ED">
            <w:pPr>
              <w:jc w:val="center"/>
              <w:rPr>
                <w:sz w:val="24"/>
                <w:szCs w:val="24"/>
              </w:rPr>
            </w:pPr>
            <w:r w:rsidRPr="00884A76">
              <w:rPr>
                <w:sz w:val="24"/>
                <w:szCs w:val="24"/>
              </w:rPr>
              <w:t>60</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Размещение гаражей для собственных нужд (2.7.2)</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b/>
                <w:sz w:val="24"/>
                <w:szCs w:val="24"/>
              </w:rPr>
              <w:t>Производственная зона (П1)</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Строительная промышленность (6.6)</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Склад (6.9)</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Складские площадки (6.9.1)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Пищевая промышленность (6.4)</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Хранение и переработка сельскохозяйственной продукции (1.15)</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Обеспечение сельскохозяйственного производства (1.18)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Животноводство (1.7)</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Объекты дорожного сервиса (4.9.1)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Заправка транспортных средств (4.9.1.1)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Железнодорожный транспорт (7.1)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Размещение гаражей для собственных нужд (2.7.2)</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Служебные гаражи (код 4.9)</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200</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b/>
                <w:sz w:val="24"/>
                <w:szCs w:val="24"/>
              </w:rPr>
            </w:pPr>
            <w:r w:rsidRPr="00884A76">
              <w:rPr>
                <w:b/>
                <w:sz w:val="24"/>
                <w:szCs w:val="24"/>
              </w:rPr>
              <w:t>Зона инженерной инфраструктуры (И</w:t>
            </w:r>
            <w:r w:rsidRPr="00884A76">
              <w:rPr>
                <w:sz w:val="24"/>
                <w:szCs w:val="24"/>
              </w:rPr>
              <w:t>)</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lastRenderedPageBreak/>
              <w:t>Связь (6.8)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Трубопроводный транспорт (7.5)</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b/>
                <w:sz w:val="24"/>
                <w:szCs w:val="24"/>
              </w:rPr>
              <w:t>Зона сельскохозяйственных угодий (Сх1)</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Ведение огородничества (13.1)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1500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Связь (6.8)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b/>
                <w:sz w:val="24"/>
                <w:szCs w:val="24"/>
              </w:rPr>
            </w:pPr>
            <w:r w:rsidRPr="00884A76">
              <w:rPr>
                <w:b/>
                <w:sz w:val="24"/>
                <w:szCs w:val="24"/>
              </w:rPr>
              <w:t>Зона, занятая объектами сельскохозяйственного назначения (Сх2)</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Звероводство (1.9)</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Хранение и переработка сельскохозяйственной продукции (1.15)</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Обеспечение сельскохозяйственного производства (1.18)</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rPr>
                <w:sz w:val="24"/>
                <w:szCs w:val="24"/>
              </w:rPr>
            </w:pPr>
            <w:r w:rsidRPr="00884A76">
              <w:rPr>
                <w:sz w:val="24"/>
                <w:szCs w:val="24"/>
              </w:rPr>
              <w:t>Ветеринарное обслуживание (3.10)</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vAlign w:val="center"/>
            <w:hideMark/>
          </w:tcPr>
          <w:p w:rsidR="002354ED" w:rsidRPr="00884A76" w:rsidRDefault="002354ED">
            <w:pPr>
              <w:jc w:val="center"/>
              <w:rPr>
                <w:sz w:val="24"/>
                <w:szCs w:val="24"/>
              </w:rPr>
            </w:pPr>
            <w:r w:rsidRPr="00884A76">
              <w:rPr>
                <w:sz w:val="24"/>
                <w:szCs w:val="24"/>
              </w:rPr>
              <w:t>1</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3/-</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sz w:val="24"/>
                <w:szCs w:val="24"/>
              </w:rPr>
              <w:t>75</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b/>
                <w:sz w:val="24"/>
                <w:szCs w:val="24"/>
              </w:rPr>
            </w:pPr>
            <w:r w:rsidRPr="00884A76">
              <w:rPr>
                <w:sz w:val="24"/>
                <w:szCs w:val="24"/>
              </w:rPr>
              <w:t>Коммунальное обслуживание (3.1)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b/>
                <w:sz w:val="24"/>
                <w:szCs w:val="24"/>
              </w:rPr>
            </w:pPr>
            <w:r w:rsidRPr="00884A76">
              <w:rPr>
                <w:sz w:val="24"/>
                <w:szCs w:val="24"/>
              </w:rPr>
              <w:t>Склад (6.9)</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400</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5000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sz w:val="24"/>
                <w:szCs w:val="24"/>
              </w:rPr>
            </w:pPr>
            <w:r w:rsidRPr="00884A76">
              <w:rPr>
                <w:sz w:val="24"/>
                <w:szCs w:val="24"/>
              </w:rPr>
              <w:t>Овощеводство (1.3)</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b/>
                <w:sz w:val="24"/>
                <w:szCs w:val="24"/>
              </w:rPr>
              <w:t>Зона ритуального назначения  (Сп1)</w:t>
            </w:r>
          </w:p>
        </w:tc>
      </w:tr>
      <w:tr w:rsidR="002354ED" w:rsidRPr="00884A76" w:rsidTr="002354ED">
        <w:trPr>
          <w:cantSplit/>
          <w:trHeight w:val="20"/>
        </w:trPr>
        <w:tc>
          <w:tcPr>
            <w:tcW w:w="5000" w:type="pct"/>
            <w:gridSpan w:val="6"/>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r w:rsidRPr="00884A76">
              <w:rPr>
                <w:i/>
                <w:sz w:val="24"/>
                <w:szCs w:val="24"/>
              </w:rPr>
              <w:t>Основные виды разрешенного использования</w:t>
            </w:r>
          </w:p>
        </w:tc>
      </w:tr>
      <w:tr w:rsidR="002354ED" w:rsidRPr="00884A76" w:rsidTr="002354ED">
        <w:trPr>
          <w:cantSplit/>
          <w:trHeight w:val="20"/>
        </w:trPr>
        <w:tc>
          <w:tcPr>
            <w:tcW w:w="2189" w:type="pct"/>
            <w:tcBorders>
              <w:top w:val="single" w:sz="4" w:space="0" w:color="000000"/>
              <w:left w:val="single" w:sz="4" w:space="0" w:color="000000"/>
              <w:bottom w:val="single" w:sz="4" w:space="0" w:color="000000"/>
              <w:right w:val="nil"/>
            </w:tcBorders>
            <w:hideMark/>
          </w:tcPr>
          <w:p w:rsidR="002354ED" w:rsidRPr="00884A76" w:rsidRDefault="002354ED">
            <w:pPr>
              <w:snapToGrid w:val="0"/>
              <w:rPr>
                <w:sz w:val="24"/>
                <w:szCs w:val="24"/>
              </w:rPr>
            </w:pPr>
            <w:r w:rsidRPr="00884A76">
              <w:rPr>
                <w:sz w:val="24"/>
                <w:szCs w:val="24"/>
              </w:rPr>
              <w:t>Ритуальная деятельность (12.1)</w:t>
            </w:r>
          </w:p>
        </w:tc>
        <w:tc>
          <w:tcPr>
            <w:tcW w:w="510"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36"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r w:rsidRPr="00884A76">
              <w:rPr>
                <w:sz w:val="24"/>
                <w:szCs w:val="24"/>
              </w:rPr>
              <w:t>100000</w:t>
            </w:r>
          </w:p>
        </w:tc>
        <w:tc>
          <w:tcPr>
            <w:tcW w:w="704"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05" w:type="pct"/>
            <w:tcBorders>
              <w:top w:val="single" w:sz="4" w:space="0" w:color="000000"/>
              <w:left w:val="single" w:sz="4" w:space="0" w:color="000000"/>
              <w:bottom w:val="single" w:sz="4" w:space="0" w:color="000000"/>
              <w:right w:val="nil"/>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c>
          <w:tcPr>
            <w:tcW w:w="556" w:type="pct"/>
            <w:tcBorders>
              <w:top w:val="single" w:sz="4" w:space="0" w:color="000000"/>
              <w:left w:val="single" w:sz="4" w:space="0" w:color="000000"/>
              <w:bottom w:val="single" w:sz="4" w:space="0" w:color="000000"/>
              <w:right w:val="single" w:sz="4" w:space="0" w:color="000000"/>
            </w:tcBorders>
            <w:hideMark/>
          </w:tcPr>
          <w:p w:rsidR="002354ED" w:rsidRPr="00884A76" w:rsidRDefault="002354ED">
            <w:pPr>
              <w:jc w:val="center"/>
              <w:rPr>
                <w:sz w:val="24"/>
                <w:szCs w:val="24"/>
              </w:rPr>
            </w:pPr>
            <w:proofErr w:type="spellStart"/>
            <w:r w:rsidRPr="00884A76">
              <w:rPr>
                <w:sz w:val="24"/>
                <w:szCs w:val="24"/>
              </w:rPr>
              <w:t>н</w:t>
            </w:r>
            <w:proofErr w:type="spellEnd"/>
            <w:r w:rsidRPr="00884A76">
              <w:rPr>
                <w:sz w:val="24"/>
                <w:szCs w:val="24"/>
              </w:rPr>
              <w:t>/у</w:t>
            </w:r>
          </w:p>
        </w:tc>
      </w:tr>
    </w:tbl>
    <w:p w:rsidR="002354ED" w:rsidRPr="00884A76" w:rsidRDefault="002354ED" w:rsidP="002354ED">
      <w:pPr>
        <w:rPr>
          <w:sz w:val="24"/>
          <w:szCs w:val="24"/>
        </w:rPr>
      </w:pPr>
      <w:r w:rsidRPr="00884A76">
        <w:rPr>
          <w:sz w:val="24"/>
          <w:szCs w:val="24"/>
        </w:rPr>
        <w:t>*--</w:t>
      </w:r>
      <w:proofErr w:type="spellStart"/>
      <w:r w:rsidRPr="00884A76">
        <w:rPr>
          <w:sz w:val="24"/>
          <w:szCs w:val="24"/>
        </w:rPr>
        <w:t>н</w:t>
      </w:r>
      <w:proofErr w:type="spellEnd"/>
      <w:r w:rsidRPr="00884A76">
        <w:rPr>
          <w:sz w:val="24"/>
          <w:szCs w:val="24"/>
        </w:rPr>
        <w:t>/у –не устанавливаются</w:t>
      </w:r>
    </w:p>
    <w:p w:rsidR="002354ED" w:rsidRPr="00884A76" w:rsidRDefault="002354ED" w:rsidP="002354ED">
      <w:pPr>
        <w:tabs>
          <w:tab w:val="left" w:pos="0"/>
          <w:tab w:val="left" w:pos="709"/>
        </w:tabs>
        <w:snapToGrid w:val="0"/>
        <w:ind w:firstLine="709"/>
        <w:jc w:val="both"/>
        <w:rPr>
          <w:sz w:val="24"/>
          <w:szCs w:val="24"/>
        </w:rPr>
      </w:pPr>
      <w:r w:rsidRPr="00884A76">
        <w:rPr>
          <w:sz w:val="24"/>
          <w:szCs w:val="24"/>
        </w:rPr>
        <w:t xml:space="preserve">Для земельных участков под существующими домовладениями, право на которые возникло до 30.10.2001г., а так же в случае бесплатного приобретения гражданами земельных участков по основаниям, установленным федеральным законодательствам, размеры земельных участков устанавливаются по фактическому пользованию. </w:t>
      </w:r>
    </w:p>
    <w:p w:rsidR="002354ED" w:rsidRPr="00884A76" w:rsidRDefault="002354ED" w:rsidP="002354ED">
      <w:pPr>
        <w:widowControl w:val="0"/>
        <w:autoSpaceDE w:val="0"/>
        <w:autoSpaceDN w:val="0"/>
        <w:adjustRightInd w:val="0"/>
        <w:ind w:firstLine="709"/>
        <w:jc w:val="both"/>
        <w:rPr>
          <w:sz w:val="24"/>
          <w:szCs w:val="24"/>
        </w:rPr>
      </w:pPr>
      <w:r w:rsidRPr="00884A76">
        <w:rPr>
          <w:sz w:val="24"/>
          <w:szCs w:val="24"/>
        </w:rP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Обязательным условием разделения земельного участка на несколько участков является наличие подъездов, подходов к каждому образованному земельному участку. Объединение земельных участков в один допускается только при условии, если образованный земельный участок будет находиться в границах одной территориальной зоны. </w:t>
      </w:r>
    </w:p>
    <w:p w:rsidR="002354ED" w:rsidRPr="00884A76" w:rsidRDefault="002354ED" w:rsidP="002354ED">
      <w:pPr>
        <w:rPr>
          <w:sz w:val="24"/>
          <w:szCs w:val="24"/>
        </w:rPr>
        <w:sectPr w:rsidR="002354ED" w:rsidRPr="00884A76">
          <w:type w:val="continuous"/>
          <w:pgSz w:w="16838" w:h="11906" w:orient="landscape"/>
          <w:pgMar w:top="567" w:right="851" w:bottom="1701" w:left="851" w:header="284" w:footer="284" w:gutter="0"/>
          <w:cols w:space="720"/>
        </w:sectPr>
      </w:pPr>
    </w:p>
    <w:p w:rsidR="002354ED" w:rsidRPr="00884A76" w:rsidRDefault="002354ED" w:rsidP="002354ED">
      <w:pPr>
        <w:widowControl w:val="0"/>
        <w:snapToGrid w:val="0"/>
        <w:ind w:firstLine="709"/>
        <w:jc w:val="both"/>
        <w:rPr>
          <w:sz w:val="24"/>
          <w:szCs w:val="24"/>
        </w:rPr>
      </w:pPr>
      <w:r w:rsidRPr="00884A76">
        <w:rPr>
          <w:sz w:val="24"/>
          <w:szCs w:val="24"/>
        </w:rPr>
        <w:lastRenderedPageBreak/>
        <w:t xml:space="preserve">Кроме вышеуказанных параметров, для зоны индивидуальной и малоэтажной многоквартирной жилой застройки (Ж1) </w:t>
      </w:r>
      <w:proofErr w:type="spellStart"/>
      <w:r w:rsidRPr="00884A76">
        <w:rPr>
          <w:sz w:val="24"/>
          <w:szCs w:val="24"/>
        </w:rPr>
        <w:t>устанавливаютcя</w:t>
      </w:r>
      <w:proofErr w:type="spellEnd"/>
      <w:r w:rsidRPr="00884A76">
        <w:rPr>
          <w:sz w:val="24"/>
          <w:szCs w:val="24"/>
        </w:rPr>
        <w:t xml:space="preserve"> следующие ограничения: </w:t>
      </w:r>
    </w:p>
    <w:p w:rsidR="002354ED" w:rsidRPr="00884A76" w:rsidRDefault="002354ED" w:rsidP="002354ED">
      <w:pPr>
        <w:widowControl w:val="0"/>
        <w:snapToGrid w:val="0"/>
        <w:ind w:firstLine="709"/>
        <w:jc w:val="both"/>
        <w:rPr>
          <w:sz w:val="24"/>
          <w:szCs w:val="24"/>
        </w:rPr>
      </w:pPr>
      <w:r w:rsidRPr="00884A76">
        <w:rPr>
          <w:sz w:val="24"/>
          <w:szCs w:val="24"/>
        </w:rPr>
        <w:t xml:space="preserve">– минимальный отступ вспомогательных строений от боковых границ участка- </w:t>
      </w:r>
      <w:smartTag w:uri="urn:schemas-microsoft-com:office:smarttags" w:element="metricconverter">
        <w:smartTagPr>
          <w:attr w:name="ProductID" w:val="1 м"/>
        </w:smartTagPr>
        <w:r w:rsidRPr="00884A76">
          <w:rPr>
            <w:sz w:val="24"/>
            <w:szCs w:val="24"/>
          </w:rPr>
          <w:t>1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 до границы соседнего участка минимальные расстояния:</w:t>
      </w:r>
    </w:p>
    <w:p w:rsidR="002354ED" w:rsidRPr="00884A76" w:rsidRDefault="002354ED" w:rsidP="002354ED">
      <w:pPr>
        <w:widowControl w:val="0"/>
        <w:snapToGrid w:val="0"/>
        <w:ind w:firstLine="709"/>
        <w:jc w:val="both"/>
        <w:rPr>
          <w:sz w:val="24"/>
          <w:szCs w:val="24"/>
        </w:rPr>
      </w:pPr>
      <w:r w:rsidRPr="00884A76">
        <w:rPr>
          <w:sz w:val="24"/>
          <w:szCs w:val="24"/>
        </w:rPr>
        <w:tab/>
        <w:t xml:space="preserve">от дома – </w:t>
      </w:r>
      <w:smartTag w:uri="urn:schemas-microsoft-com:office:smarttags" w:element="metricconverter">
        <w:smartTagPr>
          <w:attr w:name="ProductID" w:val="3 м"/>
        </w:smartTagPr>
        <w:r w:rsidRPr="00884A76">
          <w:rPr>
            <w:sz w:val="24"/>
            <w:szCs w:val="24"/>
          </w:rPr>
          <w:t>3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ab/>
        <w:t xml:space="preserve">от постройки для содержания домашних животных – </w:t>
      </w:r>
      <w:smartTag w:uri="urn:schemas-microsoft-com:office:smarttags" w:element="metricconverter">
        <w:smartTagPr>
          <w:attr w:name="ProductID" w:val="4 м"/>
        </w:smartTagPr>
        <w:r w:rsidRPr="00884A76">
          <w:rPr>
            <w:sz w:val="24"/>
            <w:szCs w:val="24"/>
          </w:rPr>
          <w:t>4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ab/>
        <w:t xml:space="preserve">от других построек (бани, гаражи и др.) – </w:t>
      </w:r>
      <w:smartTag w:uri="urn:schemas-microsoft-com:office:smarttags" w:element="metricconverter">
        <w:smartTagPr>
          <w:attr w:name="ProductID" w:val="1,0 м"/>
        </w:smartTagPr>
        <w:r w:rsidRPr="00884A76">
          <w:rPr>
            <w:sz w:val="24"/>
            <w:szCs w:val="24"/>
          </w:rPr>
          <w:t>1,0 м</w:t>
        </w:r>
      </w:smartTag>
      <w:r w:rsidRPr="00884A76">
        <w:rPr>
          <w:sz w:val="24"/>
          <w:szCs w:val="24"/>
        </w:rPr>
        <w:t xml:space="preserve">; </w:t>
      </w:r>
    </w:p>
    <w:p w:rsidR="002354ED" w:rsidRPr="00884A76" w:rsidRDefault="002354ED" w:rsidP="002354ED">
      <w:pPr>
        <w:widowControl w:val="0"/>
        <w:snapToGrid w:val="0"/>
        <w:ind w:firstLine="709"/>
        <w:jc w:val="both"/>
        <w:rPr>
          <w:sz w:val="24"/>
          <w:szCs w:val="24"/>
        </w:rPr>
      </w:pPr>
      <w:r w:rsidRPr="00884A76">
        <w:rPr>
          <w:sz w:val="24"/>
          <w:szCs w:val="24"/>
        </w:rPr>
        <w:tab/>
        <w:t xml:space="preserve">от стволов высокорослых деревьев – </w:t>
      </w:r>
      <w:smartTag w:uri="urn:schemas-microsoft-com:office:smarttags" w:element="metricconverter">
        <w:smartTagPr>
          <w:attr w:name="ProductID" w:val="5 м"/>
        </w:smartTagPr>
        <w:r w:rsidRPr="00884A76">
          <w:rPr>
            <w:sz w:val="24"/>
            <w:szCs w:val="24"/>
          </w:rPr>
          <w:t>5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ab/>
        <w:t xml:space="preserve">от стволов </w:t>
      </w:r>
      <w:proofErr w:type="spellStart"/>
      <w:r w:rsidRPr="00884A76">
        <w:rPr>
          <w:sz w:val="24"/>
          <w:szCs w:val="24"/>
        </w:rPr>
        <w:t>среднерослых</w:t>
      </w:r>
      <w:proofErr w:type="spellEnd"/>
      <w:r w:rsidRPr="00884A76">
        <w:rPr>
          <w:sz w:val="24"/>
          <w:szCs w:val="24"/>
        </w:rPr>
        <w:t xml:space="preserve"> деревьев </w:t>
      </w:r>
      <w:smartTag w:uri="urn:schemas-microsoft-com:office:smarttags" w:element="metricconverter">
        <w:smartTagPr>
          <w:attr w:name="ProductID" w:val="-2 м"/>
        </w:smartTagPr>
        <w:r w:rsidRPr="00884A76">
          <w:rPr>
            <w:sz w:val="24"/>
            <w:szCs w:val="24"/>
          </w:rPr>
          <w:t>-2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ab/>
        <w:t xml:space="preserve">от кустарников – </w:t>
      </w:r>
      <w:smartTag w:uri="urn:schemas-microsoft-com:office:smarttags" w:element="metricconverter">
        <w:smartTagPr>
          <w:attr w:name="ProductID" w:val="1 м"/>
        </w:smartTagPr>
        <w:r w:rsidRPr="00884A76">
          <w:rPr>
            <w:sz w:val="24"/>
            <w:szCs w:val="24"/>
          </w:rPr>
          <w:t>1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884A76">
          <w:rPr>
            <w:sz w:val="24"/>
            <w:szCs w:val="24"/>
          </w:rPr>
          <w:t>7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884A76">
          <w:rPr>
            <w:sz w:val="24"/>
            <w:szCs w:val="24"/>
          </w:rPr>
          <w:t>6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354ED" w:rsidRPr="00884A76" w:rsidRDefault="002354ED" w:rsidP="002354ED">
      <w:pPr>
        <w:widowControl w:val="0"/>
        <w:snapToGrid w:val="0"/>
        <w:ind w:firstLine="709"/>
        <w:jc w:val="both"/>
        <w:rPr>
          <w:sz w:val="24"/>
          <w:szCs w:val="24"/>
        </w:rPr>
      </w:pPr>
      <w:r w:rsidRPr="00884A76">
        <w:rPr>
          <w:sz w:val="24"/>
          <w:szCs w:val="24"/>
        </w:rPr>
        <w:t xml:space="preserve">– расстояние от помещений (сооружений) для содержания животных до объектов жилой застройки: от </w:t>
      </w:r>
      <w:smartTag w:uri="urn:schemas-microsoft-com:office:smarttags" w:element="metricconverter">
        <w:smartTagPr>
          <w:attr w:name="ProductID" w:val="10 м"/>
        </w:smartTagPr>
        <w:r w:rsidRPr="00884A76">
          <w:rPr>
            <w:sz w:val="24"/>
            <w:szCs w:val="24"/>
          </w:rPr>
          <w:t>10 м</w:t>
        </w:r>
      </w:smartTag>
      <w:r w:rsidRPr="00884A76">
        <w:rPr>
          <w:sz w:val="24"/>
          <w:szCs w:val="24"/>
        </w:rPr>
        <w:t xml:space="preserve"> до </w:t>
      </w:r>
      <w:smartTag w:uri="urn:schemas-microsoft-com:office:smarttags" w:element="metricconverter">
        <w:smartTagPr>
          <w:attr w:name="ProductID" w:val="40 м"/>
        </w:smartTagPr>
        <w:r w:rsidRPr="00884A76">
          <w:rPr>
            <w:sz w:val="24"/>
            <w:szCs w:val="24"/>
          </w:rPr>
          <w:t>40 м</w:t>
        </w:r>
      </w:smartTag>
      <w:r w:rsidRPr="00884A76">
        <w:rPr>
          <w:sz w:val="24"/>
          <w:szCs w:val="24"/>
        </w:rPr>
        <w:t xml:space="preserve"> в соответствии с Нормативами градостроительного проектирования Алтайского края;</w:t>
      </w:r>
    </w:p>
    <w:p w:rsidR="002354ED" w:rsidRPr="00884A76" w:rsidRDefault="002354ED" w:rsidP="002354ED">
      <w:pPr>
        <w:widowControl w:val="0"/>
        <w:snapToGrid w:val="0"/>
        <w:ind w:firstLine="709"/>
        <w:jc w:val="both"/>
        <w:rPr>
          <w:sz w:val="24"/>
          <w:szCs w:val="24"/>
        </w:rPr>
      </w:pPr>
      <w:r w:rsidRPr="00884A76">
        <w:rPr>
          <w:sz w:val="24"/>
          <w:szCs w:val="24"/>
        </w:rPr>
        <w:t xml:space="preserve">– размещение дворовых туалетов от окон жилых помещений дома – 8 м; </w:t>
      </w:r>
    </w:p>
    <w:p w:rsidR="002354ED" w:rsidRPr="00884A76" w:rsidRDefault="002354ED" w:rsidP="002354ED">
      <w:pPr>
        <w:widowControl w:val="0"/>
        <w:snapToGrid w:val="0"/>
        <w:ind w:firstLine="709"/>
        <w:jc w:val="both"/>
        <w:rPr>
          <w:sz w:val="24"/>
          <w:szCs w:val="24"/>
        </w:rPr>
      </w:pPr>
      <w:r w:rsidRPr="00884A76">
        <w:rPr>
          <w:sz w:val="24"/>
          <w:szCs w:val="24"/>
        </w:rPr>
        <w:t xml:space="preserve">–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884A76">
          <w:rPr>
            <w:sz w:val="24"/>
            <w:szCs w:val="24"/>
          </w:rPr>
          <w:t>5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884A76">
          <w:rPr>
            <w:sz w:val="24"/>
            <w:szCs w:val="24"/>
          </w:rPr>
          <w:t>4 м</w:t>
        </w:r>
      </w:smartTag>
      <w:r w:rsidRPr="00884A76">
        <w:rPr>
          <w:sz w:val="24"/>
          <w:szCs w:val="24"/>
        </w:rPr>
        <w:t>, до конька скатной кровли – не более 7м;</w:t>
      </w:r>
    </w:p>
    <w:p w:rsidR="002354ED" w:rsidRPr="00884A76" w:rsidRDefault="002354ED" w:rsidP="002354ED">
      <w:pPr>
        <w:widowControl w:val="0"/>
        <w:snapToGrid w:val="0"/>
        <w:ind w:firstLine="709"/>
        <w:jc w:val="both"/>
        <w:rPr>
          <w:sz w:val="24"/>
          <w:szCs w:val="24"/>
        </w:rPr>
      </w:pPr>
      <w:r w:rsidRPr="00884A76">
        <w:rPr>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354ED" w:rsidRPr="00884A76" w:rsidRDefault="002354ED" w:rsidP="002354ED">
      <w:pPr>
        <w:widowControl w:val="0"/>
        <w:snapToGrid w:val="0"/>
        <w:ind w:firstLine="709"/>
        <w:jc w:val="both"/>
        <w:rPr>
          <w:sz w:val="24"/>
          <w:szCs w:val="24"/>
        </w:rPr>
      </w:pPr>
      <w:r w:rsidRPr="00884A76">
        <w:rPr>
          <w:sz w:val="24"/>
          <w:szCs w:val="24"/>
        </w:rPr>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884A76">
          <w:rPr>
            <w:sz w:val="24"/>
            <w:szCs w:val="24"/>
          </w:rPr>
          <w:t>15 м</w:t>
        </w:r>
      </w:smartTag>
      <w:r w:rsidRPr="00884A76">
        <w:rPr>
          <w:sz w:val="24"/>
          <w:szCs w:val="24"/>
        </w:rPr>
        <w:t xml:space="preserve"> в зависимости от степени огнестойкости зданий;</w:t>
      </w:r>
    </w:p>
    <w:p w:rsidR="002354ED" w:rsidRPr="00884A76" w:rsidRDefault="002354ED" w:rsidP="002354ED">
      <w:pPr>
        <w:widowControl w:val="0"/>
        <w:snapToGrid w:val="0"/>
        <w:ind w:firstLine="709"/>
        <w:jc w:val="both"/>
        <w:rPr>
          <w:sz w:val="24"/>
          <w:szCs w:val="24"/>
        </w:rPr>
      </w:pPr>
      <w:r w:rsidRPr="00884A76">
        <w:rPr>
          <w:sz w:val="24"/>
          <w:szCs w:val="24"/>
        </w:rPr>
        <w:t>– обеспечение подъезда пожарной техники к жилым домам хозяйственным постройкам на расстояние не менее 6 м;</w:t>
      </w:r>
    </w:p>
    <w:p w:rsidR="002354ED" w:rsidRPr="00884A76" w:rsidRDefault="002354ED" w:rsidP="002354ED">
      <w:pPr>
        <w:widowControl w:val="0"/>
        <w:snapToGrid w:val="0"/>
        <w:ind w:firstLine="709"/>
        <w:jc w:val="both"/>
        <w:rPr>
          <w:sz w:val="24"/>
          <w:szCs w:val="24"/>
        </w:rPr>
      </w:pPr>
      <w:r w:rsidRPr="00884A76">
        <w:rPr>
          <w:sz w:val="24"/>
          <w:szCs w:val="24"/>
        </w:rPr>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884A76">
          <w:rPr>
            <w:sz w:val="24"/>
            <w:szCs w:val="24"/>
          </w:rPr>
          <w:t>25 м</w:t>
        </w:r>
      </w:smartTag>
      <w:r w:rsidRPr="00884A76">
        <w:rPr>
          <w:sz w:val="24"/>
          <w:szCs w:val="24"/>
        </w:rPr>
        <w:t>;</w:t>
      </w:r>
    </w:p>
    <w:p w:rsidR="002354ED" w:rsidRPr="00884A76" w:rsidRDefault="002354ED" w:rsidP="002354ED">
      <w:pPr>
        <w:widowControl w:val="0"/>
        <w:snapToGrid w:val="0"/>
        <w:ind w:firstLine="709"/>
        <w:jc w:val="both"/>
        <w:rPr>
          <w:sz w:val="24"/>
          <w:szCs w:val="24"/>
        </w:rPr>
      </w:pPr>
      <w:r w:rsidRPr="00884A76">
        <w:rPr>
          <w:sz w:val="24"/>
          <w:szCs w:val="24"/>
        </w:rPr>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884A76">
          <w:rPr>
            <w:sz w:val="24"/>
            <w:szCs w:val="24"/>
          </w:rPr>
          <w:t>1,5 м</w:t>
        </w:r>
      </w:smartTag>
      <w:r w:rsidRPr="00884A76">
        <w:rPr>
          <w:sz w:val="24"/>
          <w:szCs w:val="24"/>
        </w:rPr>
        <w:t>;</w:t>
      </w:r>
    </w:p>
    <w:p w:rsidR="002354ED" w:rsidRPr="00884A76" w:rsidRDefault="002354ED" w:rsidP="002354ED">
      <w:pPr>
        <w:widowControl w:val="0"/>
        <w:tabs>
          <w:tab w:val="left" w:pos="0"/>
        </w:tabs>
        <w:snapToGrid w:val="0"/>
        <w:ind w:firstLine="709"/>
        <w:jc w:val="both"/>
        <w:rPr>
          <w:sz w:val="24"/>
          <w:szCs w:val="24"/>
        </w:rPr>
      </w:pPr>
      <w:r w:rsidRPr="00884A76">
        <w:rPr>
          <w:sz w:val="24"/>
          <w:szCs w:val="24"/>
        </w:rPr>
        <w:t>Максимальная высота ограждений земельных участков вдоль улиц и проездов -1,5м., характер ограждения – от глухого до продуваемого (сетчатого или решетчатого).</w:t>
      </w:r>
    </w:p>
    <w:p w:rsidR="002354ED" w:rsidRPr="00884A76" w:rsidRDefault="002354ED" w:rsidP="002354ED">
      <w:pPr>
        <w:widowControl w:val="0"/>
        <w:tabs>
          <w:tab w:val="left" w:pos="0"/>
        </w:tabs>
        <w:snapToGrid w:val="0"/>
        <w:ind w:firstLine="709"/>
        <w:jc w:val="both"/>
        <w:rPr>
          <w:sz w:val="24"/>
          <w:szCs w:val="24"/>
        </w:rPr>
      </w:pPr>
      <w:r w:rsidRPr="00884A76">
        <w:rPr>
          <w:sz w:val="24"/>
          <w:szCs w:val="24"/>
        </w:rPr>
        <w:t>Максимальная высота ограждений земельных участков по границе с соседними участками -2м., характер ограждения – продуваемый (сетчатый или решетчатый).</w:t>
      </w:r>
    </w:p>
    <w:p w:rsidR="002354ED" w:rsidRPr="00884A76" w:rsidRDefault="002354ED" w:rsidP="002354ED">
      <w:pPr>
        <w:widowControl w:val="0"/>
        <w:snapToGrid w:val="0"/>
        <w:ind w:firstLine="709"/>
        <w:jc w:val="both"/>
        <w:rPr>
          <w:sz w:val="24"/>
          <w:szCs w:val="24"/>
        </w:rPr>
      </w:pPr>
      <w:r w:rsidRPr="00884A76">
        <w:rPr>
          <w:sz w:val="24"/>
          <w:szCs w:val="24"/>
        </w:rPr>
        <w:t>При содержании пасеки в жилой зоне:</w:t>
      </w:r>
    </w:p>
    <w:p w:rsidR="002354ED" w:rsidRPr="00884A76" w:rsidRDefault="002354ED" w:rsidP="002354ED">
      <w:pPr>
        <w:widowControl w:val="0"/>
        <w:snapToGrid w:val="0"/>
        <w:ind w:firstLine="709"/>
        <w:jc w:val="both"/>
        <w:rPr>
          <w:sz w:val="24"/>
          <w:szCs w:val="24"/>
        </w:rPr>
      </w:pPr>
      <w:r w:rsidRPr="00884A76">
        <w:rPr>
          <w:sz w:val="24"/>
          <w:szCs w:val="24"/>
        </w:rPr>
        <w:t xml:space="preserve">-не располагать пасеку ближе </w:t>
      </w:r>
      <w:smartTag w:uri="urn:schemas-microsoft-com:office:smarttags" w:element="metricconverter">
        <w:smartTagPr>
          <w:attr w:name="ProductID" w:val="10 метров"/>
        </w:smartTagPr>
        <w:r w:rsidRPr="00884A76">
          <w:rPr>
            <w:sz w:val="24"/>
            <w:szCs w:val="24"/>
          </w:rPr>
          <w:t>10 метров</w:t>
        </w:r>
      </w:smartTag>
      <w:r w:rsidRPr="00884A76">
        <w:rPr>
          <w:sz w:val="24"/>
          <w:szCs w:val="24"/>
        </w:rPr>
        <w:t xml:space="preserve"> от дорог, ближе </w:t>
      </w:r>
      <w:smartTag w:uri="urn:schemas-microsoft-com:office:smarttags" w:element="metricconverter">
        <w:smartTagPr>
          <w:attr w:name="ProductID" w:val="200 метров"/>
        </w:smartTagPr>
        <w:r w:rsidRPr="00884A76">
          <w:rPr>
            <w:sz w:val="24"/>
            <w:szCs w:val="24"/>
          </w:rPr>
          <w:t>200 метров</w:t>
        </w:r>
      </w:smartTag>
      <w:r w:rsidRPr="00884A76">
        <w:rPr>
          <w:sz w:val="24"/>
          <w:szCs w:val="24"/>
        </w:rPr>
        <w:t xml:space="preserve"> от детских площадок, детских учреждений, объектов соцкультбыта, магазинов, других мест общего пользования и большого скопления людей.</w:t>
      </w:r>
    </w:p>
    <w:p w:rsidR="002354ED" w:rsidRPr="00884A76" w:rsidRDefault="002354ED" w:rsidP="002354ED">
      <w:pPr>
        <w:widowControl w:val="0"/>
        <w:snapToGrid w:val="0"/>
        <w:ind w:firstLine="709"/>
        <w:jc w:val="both"/>
        <w:rPr>
          <w:sz w:val="24"/>
          <w:szCs w:val="24"/>
        </w:rPr>
      </w:pPr>
      <w:r w:rsidRPr="00884A76">
        <w:rPr>
          <w:sz w:val="24"/>
          <w:szCs w:val="24"/>
        </w:rPr>
        <w:t>-содержать пчел в жилой застройке с возведенной живой изгородью из древ</w:t>
      </w:r>
      <w:r w:rsidRPr="00884A76">
        <w:rPr>
          <w:spacing w:val="-3"/>
          <w:sz w:val="24"/>
          <w:szCs w:val="24"/>
        </w:rPr>
        <w:t xml:space="preserve">есно-кустарниковых пород, имеющих высоту не менее 2 (двух) метров или дощатым </w:t>
      </w:r>
      <w:r w:rsidRPr="00884A76">
        <w:rPr>
          <w:spacing w:val="-5"/>
          <w:sz w:val="24"/>
          <w:szCs w:val="24"/>
        </w:rPr>
        <w:t>забором высотой не менее 2 (двух) метров, на расстоянии трех метров от межевой границы соседнего земельного участка.</w:t>
      </w:r>
    </w:p>
    <w:p w:rsidR="002354ED" w:rsidRPr="00884A76" w:rsidRDefault="002354ED" w:rsidP="002354ED">
      <w:pPr>
        <w:widowControl w:val="0"/>
        <w:shd w:val="clear" w:color="auto" w:fill="FFFFFF"/>
        <w:tabs>
          <w:tab w:val="left" w:pos="1102"/>
        </w:tabs>
        <w:ind w:firstLine="709"/>
        <w:jc w:val="both"/>
        <w:rPr>
          <w:spacing w:val="-8"/>
          <w:sz w:val="24"/>
          <w:szCs w:val="24"/>
        </w:rPr>
      </w:pPr>
      <w:r w:rsidRPr="00884A76">
        <w:rPr>
          <w:spacing w:val="-8"/>
          <w:sz w:val="24"/>
          <w:szCs w:val="24"/>
        </w:rPr>
        <w:t xml:space="preserve">-размещать ульи с пчелиными семьями на земельном участке на расстоянии не ближе 3 (трех) метров от границ соседнего земельного участка, в ином случае на высоте не менее чем два </w:t>
      </w:r>
      <w:r w:rsidRPr="00884A76">
        <w:rPr>
          <w:spacing w:val="-8"/>
          <w:sz w:val="24"/>
          <w:szCs w:val="24"/>
        </w:rPr>
        <w:lastRenderedPageBreak/>
        <w:t>метра.</w:t>
      </w:r>
    </w:p>
    <w:p w:rsidR="002354ED" w:rsidRPr="00884A76" w:rsidRDefault="002354ED" w:rsidP="002354ED">
      <w:pPr>
        <w:widowControl w:val="0"/>
        <w:shd w:val="clear" w:color="auto" w:fill="FFFFFF"/>
        <w:tabs>
          <w:tab w:val="left" w:pos="1102"/>
        </w:tabs>
        <w:ind w:firstLine="709"/>
        <w:jc w:val="both"/>
        <w:rPr>
          <w:sz w:val="24"/>
          <w:szCs w:val="24"/>
        </w:rPr>
      </w:pPr>
      <w:r w:rsidRPr="00884A76">
        <w:rPr>
          <w:spacing w:val="-8"/>
          <w:sz w:val="24"/>
          <w:szCs w:val="24"/>
        </w:rPr>
        <w:t>-отделять пасеку от соседнего земельного участка зданием, строением, сооружением, сплошным забором или густым кустарником высотой не менее чем два метра.</w:t>
      </w:r>
    </w:p>
    <w:p w:rsidR="002354ED" w:rsidRPr="00884A76" w:rsidRDefault="002354ED" w:rsidP="002354ED">
      <w:pPr>
        <w:widowControl w:val="0"/>
        <w:snapToGrid w:val="0"/>
        <w:ind w:firstLine="709"/>
        <w:jc w:val="both"/>
        <w:rPr>
          <w:bCs/>
          <w:sz w:val="24"/>
          <w:szCs w:val="24"/>
        </w:rPr>
      </w:pPr>
      <w:r w:rsidRPr="00884A76">
        <w:rPr>
          <w:sz w:val="24"/>
          <w:szCs w:val="24"/>
        </w:rPr>
        <w:t>Н</w:t>
      </w:r>
      <w:r w:rsidRPr="00884A76">
        <w:rPr>
          <w:bCs/>
          <w:sz w:val="24"/>
          <w:szCs w:val="24"/>
        </w:rPr>
        <w:t>е допускается:</w:t>
      </w:r>
    </w:p>
    <w:p w:rsidR="002354ED" w:rsidRPr="00884A76" w:rsidRDefault="002354ED" w:rsidP="002354ED">
      <w:pPr>
        <w:widowControl w:val="0"/>
        <w:snapToGrid w:val="0"/>
        <w:ind w:firstLine="709"/>
        <w:jc w:val="both"/>
        <w:rPr>
          <w:sz w:val="24"/>
          <w:szCs w:val="24"/>
        </w:rPr>
      </w:pPr>
      <w:r w:rsidRPr="00884A76">
        <w:rPr>
          <w:bCs/>
          <w:sz w:val="24"/>
          <w:szCs w:val="24"/>
        </w:rPr>
        <w:t>1) размещение в</w:t>
      </w:r>
      <w:r w:rsidRPr="00884A76">
        <w:rPr>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354ED" w:rsidRPr="00884A76" w:rsidRDefault="002354ED" w:rsidP="002354ED">
      <w:pPr>
        <w:widowControl w:val="0"/>
        <w:ind w:firstLine="709"/>
        <w:jc w:val="both"/>
        <w:rPr>
          <w:sz w:val="24"/>
          <w:szCs w:val="24"/>
        </w:rPr>
      </w:pPr>
      <w:r w:rsidRPr="00884A76">
        <w:rPr>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354ED" w:rsidRPr="00884A76" w:rsidRDefault="002354ED" w:rsidP="002354ED">
      <w:pPr>
        <w:widowControl w:val="0"/>
        <w:ind w:firstLine="709"/>
        <w:jc w:val="both"/>
        <w:rPr>
          <w:sz w:val="24"/>
          <w:szCs w:val="24"/>
        </w:rPr>
      </w:pPr>
      <w:r w:rsidRPr="00884A76">
        <w:rPr>
          <w:sz w:val="24"/>
          <w:szCs w:val="24"/>
        </w:rPr>
        <w:t>3) размещение со стороны улиц вспомогательных строений, за исключением гаражей.</w:t>
      </w:r>
    </w:p>
    <w:p w:rsidR="002354ED" w:rsidRPr="00884A76" w:rsidRDefault="002354ED" w:rsidP="002354ED">
      <w:pPr>
        <w:widowControl w:val="0"/>
        <w:ind w:firstLine="709"/>
        <w:jc w:val="both"/>
        <w:rPr>
          <w:sz w:val="24"/>
          <w:szCs w:val="24"/>
        </w:rPr>
      </w:pPr>
      <w:r w:rsidRPr="00884A76">
        <w:rPr>
          <w:sz w:val="24"/>
          <w:szCs w:val="24"/>
        </w:rPr>
        <w:t xml:space="preserve">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proofErr w:type="spellStart"/>
      <w:r w:rsidRPr="00884A76">
        <w:rPr>
          <w:sz w:val="24"/>
          <w:szCs w:val="24"/>
        </w:rPr>
        <w:t>Тальменский</w:t>
      </w:r>
      <w:proofErr w:type="spellEnd"/>
      <w:r w:rsidRPr="00884A76">
        <w:rPr>
          <w:sz w:val="24"/>
          <w:szCs w:val="24"/>
        </w:rPr>
        <w:t xml:space="preserve"> район.</w:t>
      </w:r>
    </w:p>
    <w:p w:rsidR="002354ED" w:rsidRPr="00884A76" w:rsidRDefault="002354ED" w:rsidP="002354ED">
      <w:pPr>
        <w:pStyle w:val="81"/>
        <w:ind w:left="1080" w:firstLine="0"/>
        <w:rPr>
          <w:rFonts w:ascii="Times New Roman" w:hAnsi="Times New Roman"/>
        </w:rPr>
      </w:pPr>
    </w:p>
    <w:p w:rsidR="002354ED" w:rsidRPr="00884A76" w:rsidRDefault="002354ED" w:rsidP="002354ED">
      <w:pPr>
        <w:pStyle w:val="2"/>
        <w:keepNext w:val="0"/>
        <w:widowControl w:val="0"/>
        <w:spacing w:before="160" w:after="160"/>
        <w:ind w:firstLine="709"/>
        <w:jc w:val="both"/>
        <w:rPr>
          <w:rFonts w:ascii="Times New Roman" w:hAnsi="Times New Roman" w:cs="Times New Roman"/>
          <w:b w:val="0"/>
          <w:sz w:val="24"/>
          <w:szCs w:val="24"/>
        </w:rPr>
      </w:pPr>
      <w:bookmarkStart w:id="98" w:name="_Toc131255983"/>
      <w:r w:rsidRPr="00884A76">
        <w:rPr>
          <w:rFonts w:ascii="Times New Roman" w:hAnsi="Times New Roman" w:cs="Times New Roman"/>
          <w:b w:val="0"/>
          <w:sz w:val="24"/>
          <w:szCs w:val="24"/>
        </w:rPr>
        <w:t>Иные вопросы землепользования и застройки Среднесибирского сельсовета</w:t>
      </w:r>
      <w:bookmarkEnd w:id="96"/>
      <w:bookmarkEnd w:id="98"/>
      <w:r w:rsidRPr="00884A76">
        <w:rPr>
          <w:rFonts w:ascii="Times New Roman" w:hAnsi="Times New Roman" w:cs="Times New Roman"/>
          <w:b w:val="0"/>
          <w:sz w:val="24"/>
          <w:szCs w:val="24"/>
        </w:rPr>
        <w:t xml:space="preserve"> </w:t>
      </w:r>
    </w:p>
    <w:p w:rsidR="002354ED" w:rsidRPr="00884A76" w:rsidRDefault="002354ED" w:rsidP="002354ED">
      <w:pPr>
        <w:pStyle w:val="3"/>
        <w:keepNext w:val="0"/>
        <w:widowControl w:val="0"/>
        <w:numPr>
          <w:ilvl w:val="1"/>
          <w:numId w:val="0"/>
        </w:numPr>
        <w:suppressAutoHyphens w:val="0"/>
        <w:spacing w:before="160" w:after="160"/>
        <w:ind w:firstLine="709"/>
        <w:jc w:val="both"/>
        <w:rPr>
          <w:rFonts w:ascii="Times New Roman" w:hAnsi="Times New Roman"/>
          <w:b w:val="0"/>
          <w:sz w:val="24"/>
          <w:szCs w:val="24"/>
        </w:rPr>
      </w:pPr>
      <w:bookmarkStart w:id="99" w:name="_Toc131255984"/>
      <w:bookmarkStart w:id="100" w:name="_Toc282347553"/>
      <w:r w:rsidRPr="00884A76">
        <w:rPr>
          <w:rFonts w:ascii="Times New Roman" w:hAnsi="Times New Roman"/>
          <w:b w:val="0"/>
          <w:sz w:val="24"/>
          <w:szCs w:val="24"/>
        </w:rPr>
        <w:t>Регулирование землепользования и застройки на территории Среднесибирского сельсовета</w:t>
      </w:r>
      <w:bookmarkEnd w:id="99"/>
      <w:bookmarkEnd w:id="100"/>
      <w:r w:rsidRPr="00884A76">
        <w:rPr>
          <w:rFonts w:ascii="Times New Roman" w:hAnsi="Times New Roman"/>
          <w:b w:val="0"/>
          <w:sz w:val="24"/>
          <w:szCs w:val="24"/>
        </w:rPr>
        <w:t xml:space="preserve"> </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01" w:name="_Toc131255985"/>
      <w:bookmarkStart w:id="102" w:name="_Toc282347557"/>
      <w:r w:rsidRPr="00884A76">
        <w:rPr>
          <w:b w:val="0"/>
          <w:szCs w:val="24"/>
        </w:rPr>
        <w:t>Основные принципы организации застройки территории поселения</w:t>
      </w:r>
      <w:bookmarkEnd w:id="101"/>
      <w:bookmarkEnd w:id="102"/>
    </w:p>
    <w:p w:rsidR="002354ED" w:rsidRPr="00884A76" w:rsidRDefault="002354ED" w:rsidP="002354ED">
      <w:pPr>
        <w:pStyle w:val="a8"/>
        <w:widowControl w:val="0"/>
        <w:tabs>
          <w:tab w:val="left" w:pos="720"/>
        </w:tabs>
        <w:ind w:firstLine="720"/>
        <w:jc w:val="both"/>
      </w:pPr>
      <w:r w:rsidRPr="00884A76">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2354ED" w:rsidRPr="00884A76" w:rsidRDefault="002354ED" w:rsidP="002354ED">
      <w:pPr>
        <w:pStyle w:val="a8"/>
        <w:widowControl w:val="0"/>
        <w:tabs>
          <w:tab w:val="left" w:pos="720"/>
        </w:tabs>
        <w:ind w:firstLine="720"/>
        <w:jc w:val="both"/>
      </w:pPr>
      <w:r w:rsidRPr="00884A76">
        <w:t>2. Для создания благоприятной среды проживания необходимо:</w:t>
      </w:r>
    </w:p>
    <w:p w:rsidR="002354ED" w:rsidRPr="00884A76" w:rsidRDefault="002354ED" w:rsidP="002354ED">
      <w:pPr>
        <w:pStyle w:val="a8"/>
        <w:widowControl w:val="0"/>
        <w:tabs>
          <w:tab w:val="left" w:pos="720"/>
        </w:tabs>
        <w:ind w:firstLine="720"/>
        <w:jc w:val="both"/>
      </w:pPr>
      <w:r w:rsidRPr="00884A76">
        <w:tab/>
        <w:t xml:space="preserve">1)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w:t>
      </w:r>
    </w:p>
    <w:p w:rsidR="002354ED" w:rsidRPr="00884A76" w:rsidRDefault="002354ED" w:rsidP="002354ED">
      <w:pPr>
        <w:pStyle w:val="a8"/>
        <w:widowControl w:val="0"/>
        <w:tabs>
          <w:tab w:val="left" w:pos="720"/>
        </w:tabs>
        <w:ind w:firstLine="720"/>
        <w:jc w:val="both"/>
      </w:pPr>
      <w:r w:rsidRPr="00884A76">
        <w:tab/>
        <w:t xml:space="preserve">2) обеспечить сохранение природной среды и имеющихся объектов историко-культурного наследия; </w:t>
      </w:r>
    </w:p>
    <w:p w:rsidR="002354ED" w:rsidRPr="00884A76" w:rsidRDefault="002354ED" w:rsidP="002354ED">
      <w:pPr>
        <w:pStyle w:val="a8"/>
        <w:widowControl w:val="0"/>
        <w:tabs>
          <w:tab w:val="left" w:pos="720"/>
        </w:tabs>
        <w:ind w:firstLine="720"/>
        <w:jc w:val="both"/>
      </w:pPr>
      <w:r w:rsidRPr="00884A76">
        <w:tab/>
        <w:t xml:space="preserve">3) использовать, в том числе в новой застройке, архитектурно–планировочные приемы, наиболее соответствующие социально–гигиеническим параметрам; </w:t>
      </w:r>
    </w:p>
    <w:p w:rsidR="002354ED" w:rsidRPr="00884A76" w:rsidRDefault="002354ED" w:rsidP="002354ED">
      <w:pPr>
        <w:pStyle w:val="a8"/>
        <w:widowControl w:val="0"/>
        <w:tabs>
          <w:tab w:val="left" w:pos="720"/>
        </w:tabs>
        <w:ind w:firstLine="720"/>
        <w:jc w:val="both"/>
      </w:pPr>
      <w:r w:rsidRPr="00884A76">
        <w:tab/>
        <w:t xml:space="preserve">4) обеспечивать инвалидам условия для беспрепятственного доступа к объектам социального и иного назначения. </w:t>
      </w:r>
    </w:p>
    <w:p w:rsidR="002354ED" w:rsidRPr="00884A76" w:rsidRDefault="002354ED" w:rsidP="002354ED">
      <w:pPr>
        <w:pStyle w:val="a8"/>
        <w:widowControl w:val="0"/>
        <w:tabs>
          <w:tab w:val="left" w:pos="720"/>
        </w:tabs>
        <w:ind w:firstLine="720"/>
        <w:jc w:val="both"/>
      </w:pPr>
      <w:r w:rsidRPr="00884A76">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2354ED" w:rsidRPr="00884A76" w:rsidRDefault="002354ED" w:rsidP="002354ED">
      <w:pPr>
        <w:pStyle w:val="a8"/>
        <w:widowControl w:val="0"/>
        <w:tabs>
          <w:tab w:val="left" w:pos="720"/>
        </w:tabs>
        <w:ind w:firstLine="720"/>
        <w:jc w:val="both"/>
      </w:pPr>
      <w:r w:rsidRPr="00884A76">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2354ED" w:rsidRPr="00884A76" w:rsidRDefault="002354ED" w:rsidP="002354ED">
      <w:pPr>
        <w:pStyle w:val="a8"/>
        <w:widowControl w:val="0"/>
        <w:tabs>
          <w:tab w:val="left" w:pos="720"/>
        </w:tabs>
        <w:ind w:firstLine="720"/>
        <w:jc w:val="both"/>
      </w:pPr>
      <w:r w:rsidRPr="00884A76">
        <w:t xml:space="preserve">5. 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поселений, должно осуществляться в соответствии с проектной документацией, </w:t>
      </w:r>
      <w:r w:rsidRPr="00884A76">
        <w:lastRenderedPageBreak/>
        <w:t>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2354ED" w:rsidRPr="00884A76" w:rsidRDefault="002354ED" w:rsidP="002354ED">
      <w:pPr>
        <w:pStyle w:val="a8"/>
        <w:widowControl w:val="0"/>
        <w:tabs>
          <w:tab w:val="left" w:pos="720"/>
        </w:tabs>
        <w:ind w:firstLine="720"/>
        <w:jc w:val="both"/>
      </w:pPr>
      <w:r w:rsidRPr="00884A76">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2354ED" w:rsidRPr="00884A76" w:rsidRDefault="002354ED" w:rsidP="002354ED">
      <w:pPr>
        <w:pStyle w:val="a8"/>
        <w:widowControl w:val="0"/>
        <w:tabs>
          <w:tab w:val="left" w:pos="720"/>
        </w:tabs>
        <w:ind w:firstLine="720"/>
        <w:jc w:val="both"/>
      </w:pPr>
      <w:r w:rsidRPr="00884A76">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2354ED" w:rsidRPr="00884A76" w:rsidRDefault="002354ED" w:rsidP="002354ED">
      <w:pPr>
        <w:pStyle w:val="a8"/>
        <w:widowControl w:val="0"/>
        <w:tabs>
          <w:tab w:val="left" w:pos="720"/>
        </w:tabs>
        <w:ind w:firstLine="720"/>
        <w:jc w:val="both"/>
      </w:pPr>
      <w:r w:rsidRPr="00884A76">
        <w:t>8.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2354ED" w:rsidRPr="00884A76" w:rsidRDefault="002354ED" w:rsidP="002354ED">
      <w:pPr>
        <w:pStyle w:val="a8"/>
        <w:widowControl w:val="0"/>
        <w:tabs>
          <w:tab w:val="left" w:pos="720"/>
        </w:tabs>
        <w:ind w:firstLine="720"/>
        <w:jc w:val="both"/>
      </w:pPr>
      <w:r w:rsidRPr="00884A76">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2354ED" w:rsidRPr="00884A76" w:rsidRDefault="002354ED" w:rsidP="002354ED">
      <w:pPr>
        <w:pStyle w:val="a8"/>
        <w:widowControl w:val="0"/>
        <w:tabs>
          <w:tab w:val="left" w:pos="720"/>
        </w:tabs>
        <w:ind w:firstLine="720"/>
        <w:jc w:val="both"/>
      </w:pPr>
      <w:r w:rsidRPr="00884A76">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2354ED" w:rsidRPr="00884A76" w:rsidRDefault="002354ED" w:rsidP="002354ED">
      <w:pPr>
        <w:pStyle w:val="a8"/>
        <w:widowControl w:val="0"/>
        <w:tabs>
          <w:tab w:val="left" w:pos="720"/>
        </w:tabs>
        <w:ind w:firstLine="720"/>
        <w:jc w:val="both"/>
      </w:pPr>
      <w:r w:rsidRPr="00884A76">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2354ED" w:rsidRPr="00884A76" w:rsidRDefault="002354ED" w:rsidP="002354ED">
      <w:pPr>
        <w:pStyle w:val="a8"/>
        <w:widowControl w:val="0"/>
        <w:tabs>
          <w:tab w:val="left" w:pos="720"/>
        </w:tabs>
        <w:ind w:firstLine="720"/>
        <w:jc w:val="both"/>
      </w:pPr>
      <w:r w:rsidRPr="00884A76">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(ИСОГД).</w:t>
      </w:r>
    </w:p>
    <w:p w:rsidR="002354ED" w:rsidRPr="00884A76" w:rsidRDefault="002354ED" w:rsidP="002354ED">
      <w:pPr>
        <w:pStyle w:val="a8"/>
        <w:widowControl w:val="0"/>
        <w:tabs>
          <w:tab w:val="left" w:pos="720"/>
        </w:tabs>
        <w:ind w:firstLine="720"/>
        <w:jc w:val="both"/>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03" w:name="_Toc131255986"/>
      <w:bookmarkStart w:id="104" w:name="_Toc282347561"/>
      <w:r w:rsidRPr="00884A76">
        <w:rPr>
          <w:b w:val="0"/>
          <w:szCs w:val="24"/>
        </w:rPr>
        <w:t>Выдача разрешения на строительство</w:t>
      </w:r>
      <w:bookmarkEnd w:id="103"/>
      <w:bookmarkEnd w:id="104"/>
    </w:p>
    <w:p w:rsidR="002354ED" w:rsidRPr="00884A76" w:rsidRDefault="002354ED" w:rsidP="002354ED">
      <w:pPr>
        <w:autoSpaceDE w:val="0"/>
        <w:autoSpaceDN w:val="0"/>
        <w:adjustRightInd w:val="0"/>
        <w:ind w:firstLine="709"/>
        <w:jc w:val="both"/>
        <w:rPr>
          <w:sz w:val="24"/>
          <w:szCs w:val="24"/>
        </w:rPr>
      </w:pPr>
      <w:bookmarkStart w:id="105" w:name="sub_4401"/>
      <w:bookmarkStart w:id="106" w:name="_Toc282347562"/>
      <w:r w:rsidRPr="00884A76">
        <w:rPr>
          <w:sz w:val="24"/>
          <w:szCs w:val="24"/>
        </w:rPr>
        <w:t>1. Разрешения на строительство выдаются в соответствии с требованиями, установленными статьей 51 Градостроительного кодекса Российской Федерации, статьей 44 закона Алтайского края «О градостроительной деятельности на территории Алтайского края».</w:t>
      </w:r>
    </w:p>
    <w:p w:rsidR="002354ED" w:rsidRPr="00884A76" w:rsidRDefault="002354ED" w:rsidP="002354ED">
      <w:pPr>
        <w:autoSpaceDE w:val="0"/>
        <w:autoSpaceDN w:val="0"/>
        <w:adjustRightInd w:val="0"/>
        <w:ind w:firstLine="709"/>
        <w:jc w:val="both"/>
        <w:rPr>
          <w:sz w:val="24"/>
          <w:szCs w:val="24"/>
        </w:rPr>
      </w:pPr>
      <w:r w:rsidRPr="00884A76">
        <w:rPr>
          <w:sz w:val="24"/>
          <w:szCs w:val="24"/>
        </w:rPr>
        <w:t xml:space="preserve">2. На земельных участках, расположенных на территории Среднесибирского сельсовета, разрешение на строительство выдается местной администрацией, за исключением случаев, </w:t>
      </w:r>
      <w:bookmarkStart w:id="107" w:name="sub_4405"/>
      <w:bookmarkEnd w:id="105"/>
      <w:r w:rsidRPr="00884A76">
        <w:rPr>
          <w:sz w:val="24"/>
          <w:szCs w:val="24"/>
        </w:rPr>
        <w:t xml:space="preserve"> предусмотренных частями 5 - </w:t>
      </w:r>
      <w:hyperlink r:id="rId67" w:history="1">
        <w:r w:rsidRPr="00884A76">
          <w:rPr>
            <w:rStyle w:val="a6"/>
            <w:sz w:val="24"/>
            <w:szCs w:val="24"/>
          </w:rPr>
          <w:t>6</w:t>
        </w:r>
      </w:hyperlink>
      <w:r w:rsidRPr="00884A76">
        <w:rPr>
          <w:sz w:val="24"/>
          <w:szCs w:val="24"/>
        </w:rPr>
        <w:t xml:space="preserve"> статьи 51 Градостроительного кодекса РФ и другими федеральными законами:</w:t>
      </w:r>
    </w:p>
    <w:bookmarkEnd w:id="107"/>
    <w:p w:rsidR="002354ED" w:rsidRPr="00884A76" w:rsidRDefault="002354ED" w:rsidP="002354ED">
      <w:pPr>
        <w:autoSpaceDE w:val="0"/>
        <w:autoSpaceDN w:val="0"/>
        <w:adjustRightInd w:val="0"/>
        <w:ind w:firstLine="539"/>
        <w:jc w:val="both"/>
        <w:rPr>
          <w:bCs/>
          <w:sz w:val="24"/>
          <w:szCs w:val="24"/>
        </w:rPr>
      </w:pPr>
      <w:r w:rsidRPr="00884A76">
        <w:rPr>
          <w:bCs/>
          <w:sz w:val="24"/>
          <w:szCs w:val="24"/>
        </w:rPr>
        <w:t>3. Выдача разрешения на строительство не требуется в случае:</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w:t>
      </w:r>
      <w:r w:rsidRPr="00884A76">
        <w:rPr>
          <w:bCs/>
          <w:sz w:val="24"/>
          <w:szCs w:val="24"/>
        </w:rPr>
        <w:lastRenderedPageBreak/>
        <w:t>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строительства, реконструкции объектов, не являющихся объектами капитального строительства;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4.1) капитального ремонта объектов капитального строительства, в том числе в случае, указанном в части 11 статьи 52 Градостроительного кодекса Российской Федерации;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4.3) строительства, реконструкции посольств, консульств и представительств Российской Федерации за рубежом;</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4.4) строительства, реконструкции объектов, предназначенных для транспортировки природного газа под давлением до 1,2 </w:t>
      </w:r>
      <w:proofErr w:type="spellStart"/>
      <w:r w:rsidRPr="00884A76">
        <w:rPr>
          <w:bCs/>
          <w:sz w:val="24"/>
          <w:szCs w:val="24"/>
        </w:rPr>
        <w:t>мегапаскаля</w:t>
      </w:r>
      <w:proofErr w:type="spellEnd"/>
      <w:r w:rsidRPr="00884A76">
        <w:rPr>
          <w:bCs/>
          <w:sz w:val="24"/>
          <w:szCs w:val="24"/>
        </w:rPr>
        <w:t xml:space="preserve"> включительно;</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4.5) размещения антенных опор (мачт и башен) высотой до 50 метров, предназначенных для размещения средств связи;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Форма разрешения на строительство устанавливается Правительством Российской Федерации.</w:t>
      </w:r>
    </w:p>
    <w:p w:rsidR="002354ED" w:rsidRPr="00884A76" w:rsidRDefault="002354ED" w:rsidP="002354ED">
      <w:pPr>
        <w:widowControl w:val="0"/>
        <w:ind w:firstLine="720"/>
        <w:jc w:val="both"/>
        <w:rPr>
          <w:sz w:val="24"/>
          <w:szCs w:val="24"/>
        </w:rPr>
      </w:pP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08" w:name="_Toc131255987"/>
      <w:r w:rsidRPr="00884A76">
        <w:rPr>
          <w:b w:val="0"/>
          <w:szCs w:val="24"/>
        </w:rPr>
        <w:t>Выдача разрешения на ввод объекта в эксплуатацию</w:t>
      </w:r>
      <w:bookmarkEnd w:id="106"/>
      <w:bookmarkEnd w:id="108"/>
      <w:r w:rsidRPr="00884A76">
        <w:rPr>
          <w:b w:val="0"/>
          <w:szCs w:val="24"/>
        </w:rPr>
        <w:t xml:space="preserve"> </w:t>
      </w:r>
    </w:p>
    <w:p w:rsidR="002354ED" w:rsidRPr="00884A76" w:rsidRDefault="002354ED" w:rsidP="002354ED">
      <w:pPr>
        <w:widowControl w:val="0"/>
        <w:ind w:firstLine="720"/>
        <w:jc w:val="both"/>
        <w:rPr>
          <w:sz w:val="24"/>
          <w:szCs w:val="24"/>
        </w:rPr>
      </w:pPr>
      <w:bookmarkStart w:id="109" w:name="sub_339"/>
      <w:r w:rsidRPr="00884A76">
        <w:rPr>
          <w:sz w:val="24"/>
          <w:szCs w:val="24"/>
        </w:rPr>
        <w:t>1. Разрешение на ввод объектов в эксплуатацию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109"/>
    </w:p>
    <w:p w:rsidR="002354ED" w:rsidRPr="00884A76" w:rsidRDefault="002354ED" w:rsidP="002354ED">
      <w:pPr>
        <w:pStyle w:val="a8"/>
        <w:widowControl w:val="0"/>
        <w:tabs>
          <w:tab w:val="left" w:pos="720"/>
        </w:tabs>
        <w:ind w:firstLine="720"/>
        <w:jc w:val="both"/>
      </w:pPr>
      <w:r w:rsidRPr="00884A76">
        <w:t xml:space="preserve">2.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68" w:history="1">
        <w:r w:rsidRPr="00884A76">
          <w:rPr>
            <w:rStyle w:val="a6"/>
          </w:rPr>
          <w:t>законом</w:t>
        </w:r>
      </w:hyperlink>
      <w:r w:rsidRPr="00884A76">
        <w:t xml:space="preserve"> от 24 июля 2007 года N 221-ФЗ "О государственном кадастре недвижимости" требованиям к составу сведений в графической и текстовой частях технического плана.</w:t>
      </w:r>
    </w:p>
    <w:p w:rsidR="002354ED" w:rsidRPr="00884A76" w:rsidRDefault="002354ED" w:rsidP="002354ED">
      <w:pPr>
        <w:pStyle w:val="a8"/>
        <w:widowControl w:val="0"/>
        <w:tabs>
          <w:tab w:val="left" w:pos="720"/>
        </w:tabs>
        <w:ind w:firstLine="720"/>
        <w:jc w:val="both"/>
      </w:pPr>
      <w:r w:rsidRPr="00884A76">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w:t>
      </w:r>
      <w:r w:rsidRPr="00884A76">
        <w:lastRenderedPageBreak/>
        <w:t>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2354ED" w:rsidRPr="00884A76" w:rsidRDefault="002354ED" w:rsidP="002354ED">
      <w:pPr>
        <w:pStyle w:val="a8"/>
        <w:widowControl w:val="0"/>
        <w:tabs>
          <w:tab w:val="left" w:pos="720"/>
        </w:tabs>
        <w:ind w:firstLine="720"/>
        <w:jc w:val="both"/>
      </w:pPr>
      <w:r w:rsidRPr="00884A76">
        <w:t>4. Форма разрешения на ввод объекта в эксплуатацию устанавливается Правительством Российской Федерации.</w:t>
      </w:r>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10" w:name="_Toc131255988"/>
      <w:bookmarkStart w:id="111" w:name="_Toc282347563"/>
      <w:r w:rsidRPr="00884A76">
        <w:rPr>
          <w:b w:val="0"/>
          <w:szCs w:val="24"/>
        </w:rPr>
        <w:t>Уведомление о планируемом строительстве или реконструкции объектов индивидуального жилищного строительства или садового дома, уведомление о соответствии построенного или реконструируемого объекта индивидуального жилищного строительства или садового дома требованиям законодательства о градостроительной деятельности</w:t>
      </w:r>
      <w:bookmarkEnd w:id="110"/>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кадастровый номер земельного участка (при его наличии), адрес или описание местоположения земельного участка;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8) почтовый адрес и (или) адрес электронной почты для связи с застройщиком;</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9) способ направления застройщику уведомлений, предусмотренных пунктом 2 части 7 и пунктом 3 части 8 настоящей статьи.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1.1.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 настоящей статьи, может быть подано:</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lastRenderedPageBreak/>
        <w:t>1) с использованием единого портала государственных и муниципальных услуг или региональных порталов государственных и муниципальных услуг;</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354ED" w:rsidRPr="00884A76" w:rsidRDefault="002354ED" w:rsidP="002354ED">
      <w:pPr>
        <w:autoSpaceDE w:val="0"/>
        <w:autoSpaceDN w:val="0"/>
        <w:adjustRightInd w:val="0"/>
        <w:ind w:firstLine="539"/>
        <w:jc w:val="both"/>
        <w:rPr>
          <w:bCs/>
          <w:sz w:val="24"/>
          <w:szCs w:val="24"/>
        </w:rPr>
      </w:pPr>
      <w:bookmarkStart w:id="112" w:name="Par20"/>
      <w:bookmarkEnd w:id="112"/>
      <w:r w:rsidRPr="00884A76">
        <w:rPr>
          <w:bCs/>
          <w:sz w:val="24"/>
          <w:szCs w:val="24"/>
        </w:rPr>
        <w:t>3. К уведомлению о планируемом строительстве прилагаются: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354ED" w:rsidRPr="00884A76" w:rsidRDefault="002354ED" w:rsidP="002354ED">
      <w:pPr>
        <w:autoSpaceDE w:val="0"/>
        <w:autoSpaceDN w:val="0"/>
        <w:adjustRightInd w:val="0"/>
        <w:ind w:firstLine="539"/>
        <w:jc w:val="both"/>
        <w:rPr>
          <w:bCs/>
          <w:sz w:val="24"/>
          <w:szCs w:val="24"/>
        </w:rPr>
      </w:pPr>
      <w:bookmarkStart w:id="113" w:name="Par22"/>
      <w:bookmarkEnd w:id="113"/>
      <w:r w:rsidRPr="00884A76">
        <w:rPr>
          <w:bCs/>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354ED" w:rsidRPr="00884A76" w:rsidRDefault="002354ED" w:rsidP="002354ED">
      <w:pPr>
        <w:autoSpaceDE w:val="0"/>
        <w:autoSpaceDN w:val="0"/>
        <w:adjustRightInd w:val="0"/>
        <w:ind w:firstLine="539"/>
        <w:jc w:val="both"/>
        <w:rPr>
          <w:bCs/>
          <w:sz w:val="24"/>
          <w:szCs w:val="24"/>
        </w:rPr>
      </w:pPr>
      <w:bookmarkStart w:id="114" w:name="Par24"/>
      <w:bookmarkEnd w:id="114"/>
      <w:r w:rsidRPr="00884A76">
        <w:rPr>
          <w:bCs/>
          <w:sz w:val="24"/>
          <w:szCs w:val="24"/>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w:t>
      </w:r>
      <w:r w:rsidRPr="00884A76">
        <w:rPr>
          <w:bCs/>
          <w:sz w:val="24"/>
          <w:szCs w:val="24"/>
        </w:rPr>
        <w:lastRenderedPageBreak/>
        <w:t>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2354ED" w:rsidRPr="00884A76" w:rsidRDefault="002354ED" w:rsidP="002354ED">
      <w:pPr>
        <w:autoSpaceDE w:val="0"/>
        <w:autoSpaceDN w:val="0"/>
        <w:adjustRightInd w:val="0"/>
        <w:ind w:firstLine="539"/>
        <w:jc w:val="both"/>
        <w:rPr>
          <w:bCs/>
          <w:sz w:val="24"/>
          <w:szCs w:val="24"/>
        </w:rPr>
      </w:pPr>
      <w:bookmarkStart w:id="115" w:name="Par28"/>
      <w:bookmarkEnd w:id="115"/>
      <w:r w:rsidRPr="00884A76">
        <w:rPr>
          <w:bCs/>
          <w:sz w:val="24"/>
          <w:szCs w:val="24"/>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354ED" w:rsidRPr="00884A76" w:rsidRDefault="002354ED" w:rsidP="002354ED">
      <w:pPr>
        <w:autoSpaceDE w:val="0"/>
        <w:autoSpaceDN w:val="0"/>
        <w:adjustRightInd w:val="0"/>
        <w:ind w:firstLine="539"/>
        <w:jc w:val="both"/>
        <w:rPr>
          <w:bCs/>
          <w:sz w:val="24"/>
          <w:szCs w:val="24"/>
        </w:rPr>
      </w:pPr>
      <w:bookmarkStart w:id="116" w:name="Par30"/>
      <w:bookmarkEnd w:id="116"/>
      <w:r w:rsidRPr="00884A76">
        <w:rPr>
          <w:bCs/>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w:t>
      </w:r>
      <w:r w:rsidRPr="00884A76">
        <w:rPr>
          <w:bCs/>
          <w:sz w:val="24"/>
          <w:szCs w:val="24"/>
        </w:rPr>
        <w:lastRenderedPageBreak/>
        <w:t>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2354ED" w:rsidRPr="00884A76" w:rsidRDefault="002354ED" w:rsidP="002354ED">
      <w:pPr>
        <w:autoSpaceDE w:val="0"/>
        <w:autoSpaceDN w:val="0"/>
        <w:adjustRightInd w:val="0"/>
        <w:ind w:firstLine="539"/>
        <w:jc w:val="both"/>
        <w:rPr>
          <w:bCs/>
          <w:sz w:val="24"/>
          <w:szCs w:val="24"/>
        </w:rPr>
      </w:pPr>
      <w:bookmarkStart w:id="117" w:name="Par34"/>
      <w:bookmarkEnd w:id="117"/>
      <w:r w:rsidRPr="00884A76">
        <w:rPr>
          <w:bCs/>
          <w:sz w:val="24"/>
          <w:szCs w:val="24"/>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354ED" w:rsidRPr="00884A76" w:rsidRDefault="002354ED" w:rsidP="002354ED">
      <w:pPr>
        <w:autoSpaceDE w:val="0"/>
        <w:autoSpaceDN w:val="0"/>
        <w:adjustRightInd w:val="0"/>
        <w:ind w:firstLine="539"/>
        <w:jc w:val="both"/>
        <w:rPr>
          <w:bCs/>
          <w:sz w:val="24"/>
          <w:szCs w:val="24"/>
        </w:rPr>
      </w:pPr>
      <w:bookmarkStart w:id="118" w:name="Par35"/>
      <w:bookmarkEnd w:id="118"/>
      <w:r w:rsidRPr="00884A76">
        <w:rPr>
          <w:bCs/>
          <w:sz w:val="24"/>
          <w:szCs w:val="24"/>
        </w:rPr>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w:t>
      </w:r>
      <w:r w:rsidRPr="00884A76">
        <w:rPr>
          <w:bCs/>
          <w:sz w:val="24"/>
          <w:szCs w:val="24"/>
        </w:rPr>
        <w:lastRenderedPageBreak/>
        <w:t xml:space="preserve">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proofErr w:type="spellStart"/>
      <w:r w:rsidRPr="00884A76">
        <w:rPr>
          <w:bCs/>
          <w:sz w:val="24"/>
          <w:szCs w:val="24"/>
        </w:rPr>
        <w:t>ненаправления</w:t>
      </w:r>
      <w:proofErr w:type="spellEnd"/>
      <w:r w:rsidRPr="00884A76">
        <w:rPr>
          <w:bCs/>
          <w:sz w:val="24"/>
          <w:szCs w:val="24"/>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2354ED" w:rsidRPr="00884A76" w:rsidRDefault="002354ED" w:rsidP="002354ED">
      <w:pPr>
        <w:autoSpaceDE w:val="0"/>
        <w:autoSpaceDN w:val="0"/>
        <w:adjustRightInd w:val="0"/>
        <w:ind w:firstLine="539"/>
        <w:jc w:val="both"/>
        <w:rPr>
          <w:bCs/>
          <w:sz w:val="24"/>
          <w:szCs w:val="24"/>
        </w:rPr>
      </w:pPr>
      <w:bookmarkStart w:id="119" w:name="Par38"/>
      <w:bookmarkEnd w:id="119"/>
      <w:r w:rsidRPr="00884A76">
        <w:rPr>
          <w:bCs/>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2354ED" w:rsidRPr="00884A76" w:rsidRDefault="002354ED" w:rsidP="002354ED">
      <w:pPr>
        <w:autoSpaceDE w:val="0"/>
        <w:autoSpaceDN w:val="0"/>
        <w:adjustRightInd w:val="0"/>
        <w:ind w:firstLine="539"/>
        <w:jc w:val="both"/>
        <w:rPr>
          <w:bCs/>
          <w:sz w:val="24"/>
          <w:szCs w:val="24"/>
        </w:rPr>
      </w:pPr>
      <w:bookmarkStart w:id="120" w:name="Par39"/>
      <w:bookmarkEnd w:id="120"/>
      <w:r w:rsidRPr="00884A76">
        <w:rPr>
          <w:bCs/>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2354ED" w:rsidRPr="00884A76" w:rsidRDefault="002354ED" w:rsidP="002354ED">
      <w:pPr>
        <w:autoSpaceDE w:val="0"/>
        <w:autoSpaceDN w:val="0"/>
        <w:adjustRightInd w:val="0"/>
        <w:ind w:firstLine="539"/>
        <w:jc w:val="both"/>
        <w:rPr>
          <w:bCs/>
          <w:sz w:val="24"/>
          <w:szCs w:val="24"/>
        </w:rPr>
      </w:pPr>
      <w:bookmarkStart w:id="121" w:name="Par40"/>
      <w:bookmarkEnd w:id="121"/>
      <w:r w:rsidRPr="00884A76">
        <w:rPr>
          <w:bCs/>
          <w:sz w:val="24"/>
          <w:szCs w:val="24"/>
        </w:rPr>
        <w:t>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w:t>
      </w:r>
      <w:r w:rsidRPr="00884A76">
        <w:rPr>
          <w:bCs/>
          <w:sz w:val="24"/>
          <w:szCs w:val="24"/>
        </w:rPr>
        <w:lastRenderedPageBreak/>
        <w:t>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2354ED" w:rsidRPr="00884A76" w:rsidRDefault="002354ED" w:rsidP="002354ED">
      <w:pPr>
        <w:autoSpaceDE w:val="0"/>
        <w:autoSpaceDN w:val="0"/>
        <w:adjustRightInd w:val="0"/>
        <w:ind w:firstLine="539"/>
        <w:jc w:val="both"/>
        <w:rPr>
          <w:bCs/>
          <w:sz w:val="24"/>
          <w:szCs w:val="24"/>
        </w:rPr>
      </w:pPr>
      <w:bookmarkStart w:id="122" w:name="Par46"/>
      <w:bookmarkEnd w:id="122"/>
      <w:r w:rsidRPr="00884A76">
        <w:rPr>
          <w:bCs/>
          <w:sz w:val="24"/>
          <w:szCs w:val="24"/>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884A76">
        <w:rPr>
          <w:bCs/>
          <w:sz w:val="24"/>
          <w:szCs w:val="24"/>
        </w:rPr>
        <w:t>ненаправление</w:t>
      </w:r>
      <w:proofErr w:type="spellEnd"/>
      <w:r w:rsidRPr="00884A76">
        <w:rPr>
          <w:bCs/>
          <w:sz w:val="24"/>
          <w:szCs w:val="24"/>
        </w:rPr>
        <w:t xml:space="preserve">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w:t>
      </w:r>
      <w:r w:rsidRPr="00884A76">
        <w:rPr>
          <w:bCs/>
          <w:sz w:val="24"/>
          <w:szCs w:val="24"/>
        </w:rPr>
        <w:lastRenderedPageBreak/>
        <w:t>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Градостроительным кодексом Российской Федерации. При этом направление нового уведомления о планируемом строительстве не требуется.</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354ED" w:rsidRPr="00884A76" w:rsidRDefault="002354ED" w:rsidP="002354ED">
      <w:pPr>
        <w:autoSpaceDE w:val="0"/>
        <w:autoSpaceDN w:val="0"/>
        <w:adjustRightInd w:val="0"/>
        <w:ind w:firstLine="539"/>
        <w:jc w:val="both"/>
        <w:rPr>
          <w:bCs/>
          <w:sz w:val="24"/>
          <w:szCs w:val="24"/>
        </w:rPr>
      </w:pPr>
      <w:r w:rsidRPr="00884A76">
        <w:rPr>
          <w:bCs/>
          <w:sz w:val="24"/>
          <w:szCs w:val="24"/>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w:t>
      </w:r>
      <w:r w:rsidRPr="00884A76">
        <w:rPr>
          <w:bCs/>
          <w:sz w:val="24"/>
          <w:szCs w:val="24"/>
        </w:rPr>
        <w:lastRenderedPageBreak/>
        <w:t>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354ED" w:rsidRPr="00884A76" w:rsidRDefault="002354ED" w:rsidP="002354ED">
      <w:pPr>
        <w:pStyle w:val="4"/>
        <w:ind w:left="709"/>
        <w:rPr>
          <w:b w:val="0"/>
          <w:bCs/>
          <w:szCs w:val="24"/>
        </w:rPr>
      </w:pPr>
    </w:p>
    <w:p w:rsidR="002354ED" w:rsidRPr="00884A76" w:rsidRDefault="002354ED" w:rsidP="002354ED">
      <w:pPr>
        <w:pStyle w:val="3"/>
        <w:widowControl w:val="0"/>
        <w:numPr>
          <w:ilvl w:val="1"/>
          <w:numId w:val="0"/>
        </w:numPr>
        <w:suppressAutoHyphens w:val="0"/>
        <w:spacing w:before="160" w:after="160"/>
        <w:ind w:firstLine="709"/>
        <w:jc w:val="both"/>
        <w:rPr>
          <w:rFonts w:ascii="Times New Roman" w:hAnsi="Times New Roman"/>
          <w:b w:val="0"/>
          <w:sz w:val="24"/>
          <w:szCs w:val="24"/>
        </w:rPr>
      </w:pPr>
      <w:bookmarkStart w:id="123" w:name="_Toc131255989"/>
      <w:bookmarkStart w:id="124" w:name="_Toc282347564"/>
      <w:bookmarkEnd w:id="111"/>
      <w:r w:rsidRPr="00884A76">
        <w:rPr>
          <w:rFonts w:ascii="Times New Roman" w:hAnsi="Times New Roman"/>
          <w:b w:val="0"/>
          <w:sz w:val="24"/>
          <w:szCs w:val="24"/>
        </w:rPr>
        <w:t>Заключительные положения</w:t>
      </w:r>
      <w:bookmarkEnd w:id="123"/>
      <w:bookmarkEnd w:id="124"/>
    </w:p>
    <w:p w:rsidR="002354ED" w:rsidRPr="00884A76" w:rsidRDefault="002354ED" w:rsidP="002354ED">
      <w:pPr>
        <w:pStyle w:val="4"/>
        <w:keepNext w:val="0"/>
        <w:widowControl w:val="0"/>
        <w:numPr>
          <w:ilvl w:val="2"/>
          <w:numId w:val="0"/>
        </w:numPr>
        <w:spacing w:before="120" w:after="120"/>
        <w:ind w:firstLine="709"/>
        <w:jc w:val="both"/>
        <w:rPr>
          <w:b w:val="0"/>
          <w:szCs w:val="24"/>
        </w:rPr>
      </w:pPr>
      <w:bookmarkStart w:id="125" w:name="_Toc131255990"/>
      <w:bookmarkStart w:id="126" w:name="_Toc282347565"/>
      <w:r w:rsidRPr="00884A76">
        <w:rPr>
          <w:b w:val="0"/>
          <w:szCs w:val="24"/>
        </w:rPr>
        <w:t>Действие настоящих правил по отношению к ранее возникшим правоотношениям</w:t>
      </w:r>
      <w:bookmarkEnd w:id="125"/>
      <w:bookmarkEnd w:id="126"/>
    </w:p>
    <w:p w:rsidR="002354ED" w:rsidRPr="00884A76" w:rsidRDefault="002354ED" w:rsidP="002354ED">
      <w:pPr>
        <w:pStyle w:val="a8"/>
        <w:widowControl w:val="0"/>
        <w:tabs>
          <w:tab w:val="left" w:pos="720"/>
        </w:tabs>
        <w:ind w:firstLine="720"/>
        <w:jc w:val="both"/>
      </w:pPr>
      <w:r w:rsidRPr="00884A76">
        <w:t>1. Настоящие Правила вступают в силу со дня их официального опубликования.</w:t>
      </w:r>
    </w:p>
    <w:p w:rsidR="002354ED" w:rsidRPr="00884A76" w:rsidRDefault="002354ED" w:rsidP="002354ED">
      <w:pPr>
        <w:pStyle w:val="a8"/>
        <w:widowControl w:val="0"/>
        <w:tabs>
          <w:tab w:val="left" w:pos="720"/>
        </w:tabs>
        <w:ind w:firstLine="720"/>
        <w:jc w:val="both"/>
      </w:pPr>
      <w:r w:rsidRPr="00884A76">
        <w:t>2.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2354ED" w:rsidRPr="00884A76" w:rsidRDefault="002354ED" w:rsidP="002354ED">
      <w:pPr>
        <w:pStyle w:val="a8"/>
        <w:widowControl w:val="0"/>
        <w:tabs>
          <w:tab w:val="left" w:pos="720"/>
        </w:tabs>
        <w:ind w:firstLine="720"/>
        <w:jc w:val="both"/>
      </w:pPr>
      <w:r w:rsidRPr="00884A76">
        <w:t>3.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2354ED" w:rsidRPr="00884A76" w:rsidRDefault="002354ED" w:rsidP="002354ED">
      <w:pPr>
        <w:widowControl w:val="0"/>
        <w:ind w:firstLine="709"/>
        <w:jc w:val="both"/>
        <w:rPr>
          <w:sz w:val="24"/>
          <w:szCs w:val="24"/>
        </w:rPr>
      </w:pPr>
      <w:bookmarkStart w:id="127" w:name="_Toc330222672"/>
    </w:p>
    <w:p w:rsidR="002354ED" w:rsidRPr="00884A76" w:rsidRDefault="002354ED" w:rsidP="002354ED">
      <w:pPr>
        <w:widowControl w:val="0"/>
        <w:ind w:firstLine="709"/>
        <w:jc w:val="both"/>
        <w:rPr>
          <w:b/>
          <w:sz w:val="24"/>
          <w:szCs w:val="24"/>
        </w:rPr>
      </w:pPr>
      <w:r w:rsidRPr="00884A76">
        <w:rPr>
          <w:b/>
          <w:sz w:val="24"/>
          <w:szCs w:val="24"/>
        </w:rPr>
        <w:t>ПРИЛОЖЕНИЕ</w:t>
      </w:r>
      <w:bookmarkEnd w:id="127"/>
    </w:p>
    <w:p w:rsidR="002354ED" w:rsidRPr="00884A76" w:rsidRDefault="002354ED" w:rsidP="002354ED">
      <w:pPr>
        <w:ind w:firstLine="709"/>
        <w:jc w:val="both"/>
        <w:rPr>
          <w:sz w:val="24"/>
          <w:szCs w:val="24"/>
        </w:rPr>
      </w:pPr>
      <w:r w:rsidRPr="00884A76">
        <w:rPr>
          <w:sz w:val="24"/>
          <w:szCs w:val="24"/>
        </w:rPr>
        <w:t xml:space="preserve">Карта градостроительного зонирования части территории муниципального образования Среднесибирский сельсовет </w:t>
      </w:r>
      <w:proofErr w:type="spellStart"/>
      <w:r w:rsidRPr="00884A76">
        <w:rPr>
          <w:sz w:val="24"/>
          <w:szCs w:val="24"/>
        </w:rPr>
        <w:t>Тальменского</w:t>
      </w:r>
      <w:proofErr w:type="spellEnd"/>
      <w:r w:rsidRPr="00884A76">
        <w:rPr>
          <w:sz w:val="24"/>
          <w:szCs w:val="24"/>
        </w:rPr>
        <w:t xml:space="preserve"> района Алтайского края (п. Среднесибирский).</w:t>
      </w:r>
    </w:p>
    <w:p w:rsidR="002354ED" w:rsidRPr="00884A76" w:rsidRDefault="002354ED" w:rsidP="002354ED">
      <w:pPr>
        <w:rPr>
          <w:sz w:val="24"/>
          <w:szCs w:val="24"/>
        </w:rPr>
      </w:pPr>
    </w:p>
    <w:p w:rsidR="002354ED" w:rsidRPr="00884A76" w:rsidRDefault="002354ED" w:rsidP="002354ED">
      <w:pPr>
        <w:widowControl w:val="0"/>
        <w:rPr>
          <w:sz w:val="24"/>
          <w:szCs w:val="24"/>
        </w:rPr>
      </w:pPr>
    </w:p>
    <w:p w:rsidR="002354ED" w:rsidRPr="00884A76" w:rsidRDefault="00DF2199" w:rsidP="004953D6">
      <w:pPr>
        <w:suppressAutoHyphens w:val="0"/>
        <w:rPr>
          <w:rFonts w:eastAsia="Calibri"/>
          <w:sz w:val="24"/>
          <w:szCs w:val="24"/>
          <w:lang w:eastAsia="ru-RU"/>
        </w:rPr>
      </w:pPr>
      <w:r>
        <w:rPr>
          <w:rFonts w:eastAsia="Calibri"/>
          <w:sz w:val="24"/>
          <w:szCs w:val="24"/>
          <w:lang w:eastAsia="ru-RU"/>
        </w:rPr>
        <w:br w:type="page"/>
      </w:r>
      <w:r w:rsidRPr="00DF2199">
        <w:rPr>
          <w:rFonts w:eastAsia="Calibri"/>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448.5pt">
            <v:imagedata r:id="rId69" o:title="КГЗ Среднесибирский 2023"/>
          </v:shape>
        </w:pict>
      </w:r>
    </w:p>
    <w:sectPr w:rsidR="002354ED" w:rsidRPr="00884A76" w:rsidSect="00431E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14984"/>
    <w:multiLevelType w:val="hybridMultilevel"/>
    <w:tmpl w:val="EAB4A212"/>
    <w:lvl w:ilvl="0" w:tplc="BF80099C">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BE0047C"/>
    <w:multiLevelType w:val="hybridMultilevel"/>
    <w:tmpl w:val="934C2DFE"/>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80F0E78"/>
    <w:multiLevelType w:val="hybridMultilevel"/>
    <w:tmpl w:val="7910D1B8"/>
    <w:lvl w:ilvl="0" w:tplc="7B863F8C">
      <w:start w:val="1"/>
      <w:numFmt w:val="bullet"/>
      <w:lvlText w:val="−"/>
      <w:lvlJc w:val="left"/>
      <w:pPr>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83A7D09"/>
    <w:multiLevelType w:val="hybridMultilevel"/>
    <w:tmpl w:val="3D08E6C0"/>
    <w:lvl w:ilvl="0" w:tplc="7B863F8C">
      <w:start w:val="1"/>
      <w:numFmt w:val="bullet"/>
      <w:lvlText w:val="−"/>
      <w:lvlJc w:val="left"/>
      <w:pPr>
        <w:ind w:left="144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2FB104D"/>
    <w:multiLevelType w:val="multilevel"/>
    <w:tmpl w:val="9D88D1BC"/>
    <w:lvl w:ilvl="0">
      <w:start w:val="1"/>
      <w:numFmt w:val="decimal"/>
      <w:pStyle w:val="a"/>
      <w:lvlText w:val="Статья 2-%1."/>
      <w:lvlJc w:val="left"/>
      <w:pPr>
        <w:tabs>
          <w:tab w:val="num" w:pos="2007"/>
        </w:tabs>
        <w:ind w:left="1134" w:hanging="567"/>
      </w:pPr>
    </w:lvl>
    <w:lvl w:ilvl="1">
      <w:start w:val="1"/>
      <w:numFmt w:val="decimal"/>
      <w:lvlRestart w:val="0"/>
      <w:lvlText w:val="Статья 2-%2."/>
      <w:lvlJc w:val="left"/>
      <w:pPr>
        <w:tabs>
          <w:tab w:val="num" w:pos="2007"/>
        </w:tabs>
        <w:ind w:left="1134" w:hanging="567"/>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5">
    <w:nsid w:val="769F0BC1"/>
    <w:multiLevelType w:val="hybridMultilevel"/>
    <w:tmpl w:val="D4485622"/>
    <w:lvl w:ilvl="0" w:tplc="7B863F8C">
      <w:start w:val="1"/>
      <w:numFmt w:val="bullet"/>
      <w:lvlText w:val="−"/>
      <w:lvlJc w:val="left"/>
      <w:pPr>
        <w:ind w:left="125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0F8A"/>
    <w:rsid w:val="000307FE"/>
    <w:rsid w:val="00065F7D"/>
    <w:rsid w:val="000823E9"/>
    <w:rsid w:val="00090F8A"/>
    <w:rsid w:val="000A6D2C"/>
    <w:rsid w:val="000C6F2F"/>
    <w:rsid w:val="000F4DDF"/>
    <w:rsid w:val="00124065"/>
    <w:rsid w:val="00162C46"/>
    <w:rsid w:val="0019792E"/>
    <w:rsid w:val="001B5DBF"/>
    <w:rsid w:val="001D7705"/>
    <w:rsid w:val="001E2D8B"/>
    <w:rsid w:val="002354ED"/>
    <w:rsid w:val="002379E4"/>
    <w:rsid w:val="0026646F"/>
    <w:rsid w:val="00303C3A"/>
    <w:rsid w:val="0031742B"/>
    <w:rsid w:val="00344DCF"/>
    <w:rsid w:val="00373CB7"/>
    <w:rsid w:val="00391727"/>
    <w:rsid w:val="00431E70"/>
    <w:rsid w:val="00482163"/>
    <w:rsid w:val="00483F3F"/>
    <w:rsid w:val="004953D6"/>
    <w:rsid w:val="004D1D01"/>
    <w:rsid w:val="00520540"/>
    <w:rsid w:val="00545DEB"/>
    <w:rsid w:val="005565B1"/>
    <w:rsid w:val="0058189F"/>
    <w:rsid w:val="005B6813"/>
    <w:rsid w:val="005C7CDB"/>
    <w:rsid w:val="00626DE6"/>
    <w:rsid w:val="0067470B"/>
    <w:rsid w:val="0068498C"/>
    <w:rsid w:val="006B3B66"/>
    <w:rsid w:val="006D6A76"/>
    <w:rsid w:val="006E44CF"/>
    <w:rsid w:val="006F2096"/>
    <w:rsid w:val="00716911"/>
    <w:rsid w:val="007366E5"/>
    <w:rsid w:val="0074123E"/>
    <w:rsid w:val="0074693F"/>
    <w:rsid w:val="007A2945"/>
    <w:rsid w:val="007B0894"/>
    <w:rsid w:val="007D71FF"/>
    <w:rsid w:val="00884A76"/>
    <w:rsid w:val="008E0D02"/>
    <w:rsid w:val="00962758"/>
    <w:rsid w:val="00A33E12"/>
    <w:rsid w:val="00A41957"/>
    <w:rsid w:val="00A51B4C"/>
    <w:rsid w:val="00B46BFB"/>
    <w:rsid w:val="00B93145"/>
    <w:rsid w:val="00BC1443"/>
    <w:rsid w:val="00C7241C"/>
    <w:rsid w:val="00D144BB"/>
    <w:rsid w:val="00D97DA4"/>
    <w:rsid w:val="00DD2D36"/>
    <w:rsid w:val="00DE778E"/>
    <w:rsid w:val="00DF2199"/>
    <w:rsid w:val="00E15EA5"/>
    <w:rsid w:val="00E976E7"/>
    <w:rsid w:val="00EA3276"/>
    <w:rsid w:val="00EF39ED"/>
    <w:rsid w:val="00F33D2D"/>
    <w:rsid w:val="00F34CC9"/>
    <w:rsid w:val="00F970F2"/>
    <w:rsid w:val="00FF0E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HTML Preformatted" w:uiPriority="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4953D6"/>
    <w:pPr>
      <w:suppressAutoHyphens/>
    </w:pPr>
    <w:rPr>
      <w:rFonts w:ascii="Times New Roman" w:eastAsia="Times New Roman" w:hAnsi="Times New Roman"/>
      <w:lang w:eastAsia="ar-SA"/>
    </w:rPr>
  </w:style>
  <w:style w:type="paragraph" w:styleId="1">
    <w:name w:val="heading 1"/>
    <w:basedOn w:val="a0"/>
    <w:next w:val="a0"/>
    <w:link w:val="10"/>
    <w:qFormat/>
    <w:locked/>
    <w:rsid w:val="004953D6"/>
    <w:pPr>
      <w:keepNext/>
      <w:suppressAutoHyphens w:val="0"/>
      <w:spacing w:before="240" w:after="60"/>
      <w:outlineLvl w:val="0"/>
    </w:pPr>
    <w:rPr>
      <w:rFonts w:ascii="Arial" w:eastAsia="Calibri" w:hAnsi="Arial" w:cs="Arial"/>
      <w:b/>
      <w:bCs/>
      <w:kern w:val="32"/>
      <w:sz w:val="32"/>
      <w:szCs w:val="32"/>
      <w:lang w:eastAsia="ru-RU"/>
    </w:rPr>
  </w:style>
  <w:style w:type="paragraph" w:styleId="2">
    <w:name w:val="heading 2"/>
    <w:basedOn w:val="a0"/>
    <w:next w:val="a0"/>
    <w:link w:val="20"/>
    <w:qFormat/>
    <w:locked/>
    <w:rsid w:val="004953D6"/>
    <w:pPr>
      <w:keepNext/>
      <w:suppressAutoHyphens w:val="0"/>
      <w:spacing w:before="240" w:after="60"/>
      <w:outlineLvl w:val="1"/>
    </w:pPr>
    <w:rPr>
      <w:rFonts w:ascii="Arial" w:eastAsia="Calibri" w:hAnsi="Arial" w:cs="Arial"/>
      <w:b/>
      <w:bCs/>
      <w:i/>
      <w:iCs/>
      <w:sz w:val="28"/>
      <w:szCs w:val="28"/>
      <w:lang w:eastAsia="ru-RU"/>
    </w:rPr>
  </w:style>
  <w:style w:type="paragraph" w:styleId="3">
    <w:name w:val="heading 3"/>
    <w:basedOn w:val="a0"/>
    <w:next w:val="a0"/>
    <w:link w:val="30"/>
    <w:semiHidden/>
    <w:unhideWhenUsed/>
    <w:qFormat/>
    <w:locked/>
    <w:rsid w:val="002354ED"/>
    <w:pPr>
      <w:keepNext/>
      <w:spacing w:before="240" w:after="60"/>
      <w:outlineLvl w:val="2"/>
    </w:pPr>
    <w:rPr>
      <w:rFonts w:ascii="Cambria" w:hAnsi="Cambria"/>
      <w:b/>
      <w:bCs/>
      <w:sz w:val="26"/>
      <w:szCs w:val="26"/>
    </w:rPr>
  </w:style>
  <w:style w:type="paragraph" w:styleId="4">
    <w:name w:val="heading 4"/>
    <w:basedOn w:val="a0"/>
    <w:next w:val="a0"/>
    <w:link w:val="40"/>
    <w:qFormat/>
    <w:rsid w:val="007B0894"/>
    <w:pPr>
      <w:keepNext/>
      <w:suppressAutoHyphens w:val="0"/>
      <w:jc w:val="center"/>
      <w:outlineLvl w:val="3"/>
    </w:pPr>
    <w:rPr>
      <w:b/>
      <w:spacing w:val="14"/>
      <w:sz w:val="24"/>
      <w:lang w:eastAsia="ru-RU"/>
    </w:rPr>
  </w:style>
  <w:style w:type="paragraph" w:styleId="5">
    <w:name w:val="heading 5"/>
    <w:basedOn w:val="a0"/>
    <w:next w:val="a0"/>
    <w:link w:val="50"/>
    <w:qFormat/>
    <w:rsid w:val="007B0894"/>
    <w:pPr>
      <w:keepNext/>
      <w:suppressAutoHyphens w:val="0"/>
      <w:jc w:val="center"/>
      <w:outlineLvl w:val="4"/>
    </w:pPr>
    <w:rPr>
      <w:b/>
      <w:spacing w:val="14"/>
      <w:sz w:val="28"/>
      <w:lang w:eastAsia="ru-RU"/>
    </w:rPr>
  </w:style>
  <w:style w:type="paragraph" w:styleId="6">
    <w:name w:val="heading 6"/>
    <w:basedOn w:val="a0"/>
    <w:next w:val="a0"/>
    <w:link w:val="60"/>
    <w:qFormat/>
    <w:rsid w:val="007B0894"/>
    <w:pPr>
      <w:keepNext/>
      <w:suppressAutoHyphens w:val="0"/>
      <w:jc w:val="center"/>
      <w:outlineLvl w:val="5"/>
    </w:pPr>
    <w:rPr>
      <w:rFonts w:ascii="Arial" w:hAnsi="Arial"/>
      <w:b/>
      <w:noProof/>
      <w:spacing w:val="84"/>
      <w:sz w:val="36"/>
      <w:lang w:eastAsia="ru-RU"/>
    </w:rPr>
  </w:style>
  <w:style w:type="paragraph" w:styleId="7">
    <w:name w:val="heading 7"/>
    <w:basedOn w:val="a0"/>
    <w:next w:val="a0"/>
    <w:link w:val="70"/>
    <w:semiHidden/>
    <w:unhideWhenUsed/>
    <w:qFormat/>
    <w:locked/>
    <w:rsid w:val="002354ED"/>
    <w:pPr>
      <w:suppressAutoHyphens w:val="0"/>
      <w:spacing w:before="240" w:after="60"/>
      <w:ind w:firstLine="709"/>
      <w:outlineLvl w:val="6"/>
    </w:pPr>
    <w:rPr>
      <w:rFonts w:ascii="Calibri" w:hAnsi="Calibri"/>
      <w:sz w:val="24"/>
      <w:szCs w:val="24"/>
      <w:lang/>
    </w:rPr>
  </w:style>
  <w:style w:type="paragraph" w:styleId="8">
    <w:name w:val="heading 8"/>
    <w:basedOn w:val="a0"/>
    <w:next w:val="a0"/>
    <w:link w:val="80"/>
    <w:semiHidden/>
    <w:unhideWhenUsed/>
    <w:qFormat/>
    <w:locked/>
    <w:rsid w:val="002354ED"/>
    <w:pPr>
      <w:suppressAutoHyphens w:val="0"/>
      <w:spacing w:before="240" w:after="60"/>
      <w:ind w:firstLine="709"/>
      <w:outlineLvl w:val="7"/>
    </w:pPr>
    <w:rPr>
      <w:rFonts w:ascii="Calibri" w:hAnsi="Calibri"/>
      <w:i/>
      <w:iCs/>
      <w:sz w:val="24"/>
      <w:szCs w:val="24"/>
      <w:lang/>
    </w:rPr>
  </w:style>
  <w:style w:type="paragraph" w:styleId="9">
    <w:name w:val="heading 9"/>
    <w:basedOn w:val="a0"/>
    <w:next w:val="a0"/>
    <w:link w:val="90"/>
    <w:semiHidden/>
    <w:unhideWhenUsed/>
    <w:qFormat/>
    <w:locked/>
    <w:rsid w:val="002354ED"/>
    <w:pPr>
      <w:suppressAutoHyphens w:val="0"/>
      <w:spacing w:before="240" w:after="60"/>
      <w:ind w:firstLine="709"/>
      <w:outlineLvl w:val="8"/>
    </w:pPr>
    <w:rPr>
      <w:rFonts w:ascii="Cambria" w:hAnsi="Cambria"/>
      <w:sz w:val="22"/>
      <w:szCs w:val="2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E2604"/>
    <w:rPr>
      <w:rFonts w:ascii="Cambria" w:eastAsia="Times New Roman" w:hAnsi="Cambria" w:cs="Times New Roman"/>
      <w:b/>
      <w:bCs/>
      <w:kern w:val="32"/>
      <w:sz w:val="32"/>
      <w:szCs w:val="32"/>
    </w:rPr>
  </w:style>
  <w:style w:type="character" w:customStyle="1" w:styleId="20">
    <w:name w:val="Заголовок 2 Знак"/>
    <w:basedOn w:val="a1"/>
    <w:link w:val="2"/>
    <w:semiHidden/>
    <w:rsid w:val="008E2604"/>
    <w:rPr>
      <w:rFonts w:ascii="Cambria" w:eastAsia="Times New Roman" w:hAnsi="Cambria" w:cs="Times New Roman"/>
      <w:b/>
      <w:bCs/>
      <w:i/>
      <w:iCs/>
      <w:sz w:val="28"/>
      <w:szCs w:val="28"/>
    </w:rPr>
  </w:style>
  <w:style w:type="character" w:customStyle="1" w:styleId="40">
    <w:name w:val="Заголовок 4 Знак"/>
    <w:basedOn w:val="a1"/>
    <w:link w:val="4"/>
    <w:locked/>
    <w:rsid w:val="007B0894"/>
    <w:rPr>
      <w:rFonts w:ascii="Times New Roman" w:hAnsi="Times New Roman" w:cs="Times New Roman"/>
      <w:b/>
      <w:spacing w:val="14"/>
      <w:sz w:val="20"/>
      <w:szCs w:val="20"/>
      <w:lang w:eastAsia="ru-RU"/>
    </w:rPr>
  </w:style>
  <w:style w:type="character" w:customStyle="1" w:styleId="50">
    <w:name w:val="Заголовок 5 Знак"/>
    <w:basedOn w:val="a1"/>
    <w:link w:val="5"/>
    <w:locked/>
    <w:rsid w:val="007B0894"/>
    <w:rPr>
      <w:rFonts w:ascii="Times New Roman" w:hAnsi="Times New Roman" w:cs="Times New Roman"/>
      <w:b/>
      <w:spacing w:val="14"/>
      <w:sz w:val="20"/>
      <w:szCs w:val="20"/>
      <w:lang w:eastAsia="ru-RU"/>
    </w:rPr>
  </w:style>
  <w:style w:type="character" w:customStyle="1" w:styleId="60">
    <w:name w:val="Заголовок 6 Знак"/>
    <w:basedOn w:val="a1"/>
    <w:link w:val="6"/>
    <w:locked/>
    <w:rsid w:val="007B0894"/>
    <w:rPr>
      <w:rFonts w:ascii="Arial" w:hAnsi="Arial" w:cs="Times New Roman"/>
      <w:b/>
      <w:noProof/>
      <w:spacing w:val="84"/>
      <w:sz w:val="20"/>
      <w:szCs w:val="20"/>
      <w:lang w:eastAsia="ru-RU"/>
    </w:rPr>
  </w:style>
  <w:style w:type="paragraph" w:styleId="a4">
    <w:name w:val="header"/>
    <w:basedOn w:val="a0"/>
    <w:link w:val="a5"/>
    <w:rsid w:val="004953D6"/>
    <w:pPr>
      <w:tabs>
        <w:tab w:val="center" w:pos="4153"/>
        <w:tab w:val="right" w:pos="8306"/>
      </w:tabs>
    </w:pPr>
  </w:style>
  <w:style w:type="character" w:customStyle="1" w:styleId="a5">
    <w:name w:val="Верхний колонтитул Знак"/>
    <w:basedOn w:val="a1"/>
    <w:link w:val="a4"/>
    <w:semiHidden/>
    <w:rsid w:val="008E2604"/>
    <w:rPr>
      <w:rFonts w:ascii="Times New Roman" w:eastAsia="Times New Roman" w:hAnsi="Times New Roman"/>
      <w:sz w:val="20"/>
      <w:szCs w:val="20"/>
      <w:lang w:eastAsia="ar-SA"/>
    </w:rPr>
  </w:style>
  <w:style w:type="character" w:customStyle="1" w:styleId="30">
    <w:name w:val="Заголовок 3 Знак"/>
    <w:basedOn w:val="a1"/>
    <w:link w:val="3"/>
    <w:semiHidden/>
    <w:rsid w:val="002354ED"/>
    <w:rPr>
      <w:rFonts w:ascii="Cambria" w:eastAsia="Times New Roman" w:hAnsi="Cambria" w:cs="Times New Roman"/>
      <w:b/>
      <w:bCs/>
      <w:sz w:val="26"/>
      <w:szCs w:val="26"/>
      <w:lang w:eastAsia="ar-SA"/>
    </w:rPr>
  </w:style>
  <w:style w:type="character" w:customStyle="1" w:styleId="70">
    <w:name w:val="Заголовок 7 Знак"/>
    <w:basedOn w:val="a1"/>
    <w:link w:val="7"/>
    <w:semiHidden/>
    <w:rsid w:val="002354ED"/>
    <w:rPr>
      <w:rFonts w:eastAsia="Times New Roman"/>
      <w:sz w:val="24"/>
      <w:szCs w:val="24"/>
      <w:lang/>
    </w:rPr>
  </w:style>
  <w:style w:type="character" w:customStyle="1" w:styleId="80">
    <w:name w:val="Заголовок 8 Знак"/>
    <w:basedOn w:val="a1"/>
    <w:link w:val="8"/>
    <w:semiHidden/>
    <w:rsid w:val="002354ED"/>
    <w:rPr>
      <w:rFonts w:eastAsia="Times New Roman"/>
      <w:i/>
      <w:iCs/>
      <w:sz w:val="24"/>
      <w:szCs w:val="24"/>
      <w:lang/>
    </w:rPr>
  </w:style>
  <w:style w:type="character" w:customStyle="1" w:styleId="90">
    <w:name w:val="Заголовок 9 Знак"/>
    <w:basedOn w:val="a1"/>
    <w:link w:val="9"/>
    <w:semiHidden/>
    <w:rsid w:val="002354ED"/>
    <w:rPr>
      <w:rFonts w:ascii="Cambria" w:eastAsia="Times New Roman" w:hAnsi="Cambria"/>
      <w:sz w:val="22"/>
      <w:szCs w:val="22"/>
      <w:lang/>
    </w:rPr>
  </w:style>
  <w:style w:type="character" w:styleId="a6">
    <w:name w:val="Hyperlink"/>
    <w:uiPriority w:val="99"/>
    <w:semiHidden/>
    <w:unhideWhenUsed/>
    <w:rsid w:val="002354ED"/>
    <w:rPr>
      <w:color w:val="0044AA"/>
      <w:u w:val="single"/>
    </w:rPr>
  </w:style>
  <w:style w:type="character" w:styleId="a7">
    <w:name w:val="FollowedHyperlink"/>
    <w:basedOn w:val="a1"/>
    <w:uiPriority w:val="99"/>
    <w:semiHidden/>
    <w:unhideWhenUsed/>
    <w:rsid w:val="002354ED"/>
    <w:rPr>
      <w:color w:val="800080"/>
      <w:u w:val="single"/>
    </w:rPr>
  </w:style>
  <w:style w:type="paragraph" w:styleId="HTML">
    <w:name w:val="HTML Preformatted"/>
    <w:basedOn w:val="a0"/>
    <w:link w:val="HTML0"/>
    <w:semiHidden/>
    <w:unhideWhenUsed/>
    <w:rsid w:val="002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ru-RU"/>
    </w:rPr>
  </w:style>
  <w:style w:type="character" w:customStyle="1" w:styleId="HTML0">
    <w:name w:val="Стандартный HTML Знак"/>
    <w:basedOn w:val="a1"/>
    <w:link w:val="HTML"/>
    <w:semiHidden/>
    <w:rsid w:val="002354ED"/>
    <w:rPr>
      <w:rFonts w:ascii="Courier New" w:eastAsia="Times New Roman" w:hAnsi="Courier New" w:cs="Courier New"/>
    </w:rPr>
  </w:style>
  <w:style w:type="paragraph" w:styleId="a8">
    <w:name w:val="Normal (Web)"/>
    <w:basedOn w:val="a0"/>
    <w:semiHidden/>
    <w:unhideWhenUsed/>
    <w:rsid w:val="002354ED"/>
    <w:pPr>
      <w:suppressAutoHyphens w:val="0"/>
    </w:pPr>
    <w:rPr>
      <w:sz w:val="24"/>
      <w:szCs w:val="24"/>
      <w:lang w:eastAsia="ru-RU"/>
    </w:rPr>
  </w:style>
  <w:style w:type="paragraph" w:styleId="11">
    <w:name w:val="toc 1"/>
    <w:basedOn w:val="a0"/>
    <w:next w:val="a0"/>
    <w:autoRedefine/>
    <w:uiPriority w:val="39"/>
    <w:unhideWhenUsed/>
    <w:locked/>
    <w:rsid w:val="002354ED"/>
    <w:pPr>
      <w:suppressAutoHyphens w:val="0"/>
      <w:jc w:val="both"/>
    </w:pPr>
    <w:rPr>
      <w:b/>
      <w:caps/>
      <w:sz w:val="24"/>
      <w:szCs w:val="24"/>
      <w:lang w:eastAsia="ru-RU"/>
    </w:rPr>
  </w:style>
  <w:style w:type="paragraph" w:styleId="21">
    <w:name w:val="toc 2"/>
    <w:basedOn w:val="a0"/>
    <w:next w:val="a0"/>
    <w:autoRedefine/>
    <w:uiPriority w:val="39"/>
    <w:unhideWhenUsed/>
    <w:locked/>
    <w:rsid w:val="002354ED"/>
    <w:pPr>
      <w:suppressAutoHyphens w:val="0"/>
      <w:jc w:val="both"/>
    </w:pPr>
    <w:rPr>
      <w:smallCaps/>
      <w:sz w:val="24"/>
      <w:szCs w:val="24"/>
      <w:lang w:eastAsia="ru-RU"/>
    </w:rPr>
  </w:style>
  <w:style w:type="paragraph" w:styleId="31">
    <w:name w:val="toc 3"/>
    <w:basedOn w:val="a0"/>
    <w:next w:val="a0"/>
    <w:autoRedefine/>
    <w:uiPriority w:val="39"/>
    <w:unhideWhenUsed/>
    <w:locked/>
    <w:rsid w:val="002354ED"/>
    <w:pPr>
      <w:suppressAutoHyphens w:val="0"/>
      <w:ind w:left="567"/>
      <w:jc w:val="both"/>
    </w:pPr>
    <w:rPr>
      <w:sz w:val="24"/>
      <w:szCs w:val="24"/>
      <w:lang w:eastAsia="ru-RU"/>
    </w:rPr>
  </w:style>
  <w:style w:type="paragraph" w:styleId="41">
    <w:name w:val="toc 4"/>
    <w:basedOn w:val="a0"/>
    <w:next w:val="a0"/>
    <w:autoRedefine/>
    <w:uiPriority w:val="39"/>
    <w:unhideWhenUsed/>
    <w:locked/>
    <w:rsid w:val="002354ED"/>
    <w:pPr>
      <w:suppressAutoHyphens w:val="0"/>
      <w:ind w:left="567"/>
      <w:jc w:val="both"/>
    </w:pPr>
    <w:rPr>
      <w:i/>
      <w:sz w:val="22"/>
      <w:szCs w:val="24"/>
      <w:lang w:eastAsia="ru-RU"/>
    </w:rPr>
  </w:style>
  <w:style w:type="paragraph" w:styleId="a9">
    <w:name w:val="footnote text"/>
    <w:basedOn w:val="a0"/>
    <w:link w:val="12"/>
    <w:uiPriority w:val="99"/>
    <w:semiHidden/>
    <w:unhideWhenUsed/>
    <w:rsid w:val="002354ED"/>
    <w:pPr>
      <w:suppressAutoHyphens w:val="0"/>
    </w:pPr>
    <w:rPr>
      <w:lang w:eastAsia="zh-CN"/>
    </w:rPr>
  </w:style>
  <w:style w:type="character" w:customStyle="1" w:styleId="aa">
    <w:name w:val="Текст сноски Знак"/>
    <w:basedOn w:val="a1"/>
    <w:link w:val="a9"/>
    <w:uiPriority w:val="99"/>
    <w:semiHidden/>
    <w:rsid w:val="002354ED"/>
    <w:rPr>
      <w:rFonts w:ascii="Times New Roman" w:eastAsia="Times New Roman" w:hAnsi="Times New Roman"/>
      <w:lang w:eastAsia="ar-SA"/>
    </w:rPr>
  </w:style>
  <w:style w:type="paragraph" w:styleId="ab">
    <w:name w:val="footer"/>
    <w:basedOn w:val="a0"/>
    <w:link w:val="ac"/>
    <w:semiHidden/>
    <w:unhideWhenUsed/>
    <w:rsid w:val="002354ED"/>
    <w:pPr>
      <w:tabs>
        <w:tab w:val="center" w:pos="4677"/>
        <w:tab w:val="right" w:pos="9355"/>
      </w:tabs>
      <w:suppressAutoHyphens w:val="0"/>
    </w:pPr>
    <w:rPr>
      <w:sz w:val="24"/>
      <w:szCs w:val="24"/>
      <w:lang w:eastAsia="ru-RU"/>
    </w:rPr>
  </w:style>
  <w:style w:type="character" w:customStyle="1" w:styleId="ac">
    <w:name w:val="Нижний колонтитул Знак"/>
    <w:basedOn w:val="a1"/>
    <w:link w:val="ab"/>
    <w:semiHidden/>
    <w:rsid w:val="002354ED"/>
    <w:rPr>
      <w:rFonts w:ascii="Times New Roman" w:eastAsia="Times New Roman" w:hAnsi="Times New Roman"/>
      <w:sz w:val="24"/>
      <w:szCs w:val="24"/>
    </w:rPr>
  </w:style>
  <w:style w:type="paragraph" w:styleId="ad">
    <w:name w:val="Title"/>
    <w:basedOn w:val="a0"/>
    <w:link w:val="ae"/>
    <w:qFormat/>
    <w:locked/>
    <w:rsid w:val="002354ED"/>
    <w:pPr>
      <w:suppressAutoHyphens w:val="0"/>
      <w:jc w:val="center"/>
    </w:pPr>
    <w:rPr>
      <w:sz w:val="28"/>
      <w:szCs w:val="28"/>
      <w:lang w:eastAsia="ru-RU"/>
    </w:rPr>
  </w:style>
  <w:style w:type="character" w:customStyle="1" w:styleId="ae">
    <w:name w:val="Название Знак"/>
    <w:basedOn w:val="a1"/>
    <w:link w:val="ad"/>
    <w:rsid w:val="002354ED"/>
    <w:rPr>
      <w:rFonts w:ascii="Times New Roman" w:eastAsia="Times New Roman" w:hAnsi="Times New Roman"/>
      <w:sz w:val="28"/>
      <w:szCs w:val="28"/>
    </w:rPr>
  </w:style>
  <w:style w:type="paragraph" w:styleId="af">
    <w:name w:val="Body Text"/>
    <w:basedOn w:val="a0"/>
    <w:link w:val="af0"/>
    <w:semiHidden/>
    <w:unhideWhenUsed/>
    <w:rsid w:val="002354ED"/>
    <w:pPr>
      <w:suppressAutoHyphens w:val="0"/>
      <w:spacing w:after="120"/>
    </w:pPr>
    <w:rPr>
      <w:sz w:val="24"/>
      <w:szCs w:val="24"/>
      <w:lang w:eastAsia="ru-RU"/>
    </w:rPr>
  </w:style>
  <w:style w:type="character" w:customStyle="1" w:styleId="af0">
    <w:name w:val="Основной текст Знак"/>
    <w:basedOn w:val="a1"/>
    <w:link w:val="af"/>
    <w:semiHidden/>
    <w:rsid w:val="002354ED"/>
    <w:rPr>
      <w:rFonts w:ascii="Times New Roman" w:eastAsia="Times New Roman" w:hAnsi="Times New Roman"/>
      <w:sz w:val="24"/>
      <w:szCs w:val="24"/>
    </w:rPr>
  </w:style>
  <w:style w:type="paragraph" w:styleId="af1">
    <w:name w:val="Body Text Indent"/>
    <w:basedOn w:val="a0"/>
    <w:link w:val="af2"/>
    <w:semiHidden/>
    <w:unhideWhenUsed/>
    <w:rsid w:val="002354ED"/>
    <w:pPr>
      <w:suppressAutoHyphens w:val="0"/>
      <w:spacing w:after="120"/>
      <w:ind w:left="283"/>
    </w:pPr>
    <w:rPr>
      <w:sz w:val="24"/>
      <w:szCs w:val="24"/>
      <w:lang w:eastAsia="ru-RU"/>
    </w:rPr>
  </w:style>
  <w:style w:type="character" w:customStyle="1" w:styleId="af2">
    <w:name w:val="Основной текст с отступом Знак"/>
    <w:basedOn w:val="a1"/>
    <w:link w:val="af1"/>
    <w:semiHidden/>
    <w:rsid w:val="002354ED"/>
    <w:rPr>
      <w:rFonts w:ascii="Times New Roman" w:eastAsia="Times New Roman" w:hAnsi="Times New Roman"/>
      <w:sz w:val="24"/>
      <w:szCs w:val="24"/>
    </w:rPr>
  </w:style>
  <w:style w:type="paragraph" w:styleId="af3">
    <w:name w:val="Plain Text"/>
    <w:basedOn w:val="a0"/>
    <w:link w:val="af4"/>
    <w:unhideWhenUsed/>
    <w:rsid w:val="002354ED"/>
    <w:pPr>
      <w:suppressAutoHyphens w:val="0"/>
    </w:pPr>
    <w:rPr>
      <w:rFonts w:ascii="Courier New" w:hAnsi="Courier New" w:cs="Courier New"/>
      <w:lang w:eastAsia="ru-RU"/>
    </w:rPr>
  </w:style>
  <w:style w:type="character" w:customStyle="1" w:styleId="af4">
    <w:name w:val="Текст Знак"/>
    <w:basedOn w:val="a1"/>
    <w:link w:val="af3"/>
    <w:rsid w:val="002354ED"/>
    <w:rPr>
      <w:rFonts w:ascii="Courier New" w:eastAsia="Times New Roman" w:hAnsi="Courier New" w:cs="Courier New"/>
    </w:rPr>
  </w:style>
  <w:style w:type="paragraph" w:styleId="af5">
    <w:name w:val="Balloon Text"/>
    <w:basedOn w:val="a0"/>
    <w:link w:val="af6"/>
    <w:semiHidden/>
    <w:unhideWhenUsed/>
    <w:rsid w:val="002354ED"/>
    <w:pPr>
      <w:suppressAutoHyphens w:val="0"/>
    </w:pPr>
    <w:rPr>
      <w:rFonts w:ascii="Tahoma" w:hAnsi="Tahoma" w:cs="Tahoma"/>
      <w:sz w:val="16"/>
      <w:szCs w:val="16"/>
      <w:lang w:eastAsia="ru-RU"/>
    </w:rPr>
  </w:style>
  <w:style w:type="character" w:customStyle="1" w:styleId="af6">
    <w:name w:val="Текст выноски Знак"/>
    <w:basedOn w:val="a1"/>
    <w:link w:val="af5"/>
    <w:semiHidden/>
    <w:rsid w:val="002354ED"/>
    <w:rPr>
      <w:rFonts w:ascii="Tahoma" w:eastAsia="Times New Roman" w:hAnsi="Tahoma" w:cs="Tahoma"/>
      <w:sz w:val="16"/>
      <w:szCs w:val="16"/>
    </w:rPr>
  </w:style>
  <w:style w:type="character" w:customStyle="1" w:styleId="af7">
    <w:name w:val="Без интервала Знак"/>
    <w:link w:val="af8"/>
    <w:locked/>
    <w:rsid w:val="002354ED"/>
    <w:rPr>
      <w:rFonts w:cs="Calibri"/>
      <w:sz w:val="24"/>
      <w:lang w:val="ru-RU" w:eastAsia="en-US" w:bidi="ar-SA"/>
    </w:rPr>
  </w:style>
  <w:style w:type="paragraph" w:styleId="af8">
    <w:name w:val="No Spacing"/>
    <w:link w:val="af7"/>
    <w:qFormat/>
    <w:rsid w:val="002354ED"/>
    <w:rPr>
      <w:rFonts w:cs="Calibri"/>
      <w:sz w:val="24"/>
      <w:lang w:eastAsia="en-US"/>
    </w:rPr>
  </w:style>
  <w:style w:type="paragraph" w:customStyle="1" w:styleId="ConsNormal">
    <w:name w:val="ConsNormal"/>
    <w:rsid w:val="002354ED"/>
    <w:pPr>
      <w:autoSpaceDE w:val="0"/>
      <w:autoSpaceDN w:val="0"/>
      <w:adjustRightInd w:val="0"/>
      <w:ind w:right="19772" w:firstLine="720"/>
    </w:pPr>
    <w:rPr>
      <w:rFonts w:ascii="Arial" w:eastAsia="Times New Roman" w:hAnsi="Arial" w:cs="Arial"/>
    </w:rPr>
  </w:style>
  <w:style w:type="paragraph" w:customStyle="1" w:styleId="af9">
    <w:name w:val="МОЕ"/>
    <w:basedOn w:val="a0"/>
    <w:rsid w:val="002354ED"/>
    <w:pPr>
      <w:suppressAutoHyphens w:val="0"/>
      <w:ind w:firstLine="709"/>
      <w:jc w:val="both"/>
    </w:pPr>
    <w:rPr>
      <w:spacing w:val="10"/>
      <w:sz w:val="28"/>
      <w:szCs w:val="28"/>
      <w:lang w:eastAsia="ru-RU"/>
    </w:rPr>
  </w:style>
  <w:style w:type="paragraph" w:customStyle="1" w:styleId="afa">
    <w:name w:val="основной"/>
    <w:basedOn w:val="a0"/>
    <w:rsid w:val="002354ED"/>
    <w:pPr>
      <w:keepNext/>
    </w:pPr>
    <w:rPr>
      <w:rFonts w:ascii="Arial" w:eastAsia="Lucida Sans Unicode" w:hAnsi="Arial"/>
      <w:kern w:val="2"/>
      <w:sz w:val="24"/>
      <w:szCs w:val="24"/>
      <w:lang w:eastAsia="ru-RU"/>
    </w:rPr>
  </w:style>
  <w:style w:type="paragraph" w:customStyle="1" w:styleId="afb">
    <w:name w:val="Знак Знак Знак Знак Знак Знак"/>
    <w:basedOn w:val="a0"/>
    <w:rsid w:val="002354ED"/>
    <w:pPr>
      <w:suppressAutoHyphens w:val="0"/>
      <w:spacing w:before="100" w:beforeAutospacing="1" w:after="100" w:afterAutospacing="1"/>
    </w:pPr>
    <w:rPr>
      <w:rFonts w:ascii="Tahoma" w:hAnsi="Tahoma"/>
      <w:lang w:val="en-US" w:eastAsia="en-US"/>
    </w:rPr>
  </w:style>
  <w:style w:type="paragraph" w:customStyle="1" w:styleId="Iauiue">
    <w:name w:val="Iau?iue"/>
    <w:rsid w:val="002354ED"/>
    <w:pPr>
      <w:widowControl w:val="0"/>
      <w:suppressAutoHyphens/>
    </w:pPr>
    <w:rPr>
      <w:rFonts w:ascii="Times New Roman" w:eastAsia="Arial" w:hAnsi="Times New Roman"/>
      <w:lang w:eastAsia="ar-SA"/>
    </w:rPr>
  </w:style>
  <w:style w:type="paragraph" w:customStyle="1" w:styleId="ConsPlusNormal">
    <w:name w:val="ConsPlusNormal"/>
    <w:uiPriority w:val="99"/>
    <w:rsid w:val="002354ED"/>
    <w:pPr>
      <w:widowControl w:val="0"/>
      <w:autoSpaceDE w:val="0"/>
      <w:autoSpaceDN w:val="0"/>
      <w:adjustRightInd w:val="0"/>
      <w:ind w:firstLine="720"/>
    </w:pPr>
    <w:rPr>
      <w:rFonts w:ascii="Arial" w:eastAsia="Times New Roman" w:hAnsi="Arial" w:cs="Arial"/>
    </w:rPr>
  </w:style>
  <w:style w:type="paragraph" w:customStyle="1" w:styleId="nienie">
    <w:name w:val="nienie"/>
    <w:basedOn w:val="Iauiue"/>
    <w:rsid w:val="002354ED"/>
    <w:pPr>
      <w:keepLines/>
      <w:suppressAutoHyphens w:val="0"/>
      <w:ind w:left="709" w:hanging="284"/>
      <w:jc w:val="both"/>
    </w:pPr>
    <w:rPr>
      <w:rFonts w:ascii="Peterburg" w:eastAsia="Times New Roman" w:hAnsi="Peterburg" w:cs="Peterburg"/>
      <w:sz w:val="24"/>
      <w:szCs w:val="24"/>
      <w:lang w:eastAsia="ru-RU"/>
    </w:rPr>
  </w:style>
  <w:style w:type="paragraph" w:customStyle="1" w:styleId="afc">
    <w:name w:val="Заголовок статьи"/>
    <w:basedOn w:val="a0"/>
    <w:next w:val="a0"/>
    <w:rsid w:val="002354ED"/>
    <w:pPr>
      <w:widowControl w:val="0"/>
      <w:suppressAutoHyphens w:val="0"/>
      <w:autoSpaceDE w:val="0"/>
      <w:autoSpaceDN w:val="0"/>
      <w:adjustRightInd w:val="0"/>
      <w:ind w:left="1612" w:hanging="892"/>
      <w:jc w:val="both"/>
    </w:pPr>
    <w:rPr>
      <w:rFonts w:ascii="Arial" w:hAnsi="Arial" w:cs="Arial"/>
      <w:sz w:val="24"/>
      <w:szCs w:val="24"/>
      <w:lang w:eastAsia="ru-RU"/>
    </w:rPr>
  </w:style>
  <w:style w:type="paragraph" w:customStyle="1" w:styleId="afd">
    <w:name w:val="Зоны"/>
    <w:basedOn w:val="a0"/>
    <w:rsid w:val="002354ED"/>
    <w:pPr>
      <w:tabs>
        <w:tab w:val="left" w:pos="567"/>
      </w:tabs>
      <w:suppressAutoHyphens w:val="0"/>
      <w:snapToGrid w:val="0"/>
      <w:spacing w:before="160" w:after="160"/>
      <w:ind w:left="567"/>
      <w:jc w:val="both"/>
    </w:pPr>
    <w:rPr>
      <w:rFonts w:ascii="Arial" w:hAnsi="Arial"/>
      <w:b/>
      <w:sz w:val="24"/>
      <w:lang w:eastAsia="ru-RU"/>
    </w:rPr>
  </w:style>
  <w:style w:type="paragraph" w:customStyle="1" w:styleId="a">
    <w:name w:val="ВидыДеятельности"/>
    <w:basedOn w:val="a0"/>
    <w:rsid w:val="002354ED"/>
    <w:pPr>
      <w:numPr>
        <w:numId w:val="1"/>
      </w:numPr>
      <w:tabs>
        <w:tab w:val="left" w:pos="851"/>
      </w:tabs>
      <w:suppressAutoHyphens w:val="0"/>
      <w:snapToGrid w:val="0"/>
      <w:spacing w:after="80"/>
      <w:jc w:val="both"/>
    </w:pPr>
    <w:rPr>
      <w:rFonts w:ascii="Arial" w:hAnsi="Arial"/>
      <w:sz w:val="22"/>
      <w:lang w:eastAsia="ru-RU"/>
    </w:rPr>
  </w:style>
  <w:style w:type="paragraph" w:customStyle="1" w:styleId="src">
    <w:name w:val="src"/>
    <w:basedOn w:val="a0"/>
    <w:rsid w:val="002354ED"/>
    <w:pPr>
      <w:suppressAutoHyphens w:val="0"/>
      <w:spacing w:after="240"/>
    </w:pPr>
    <w:rPr>
      <w:i/>
      <w:iCs/>
      <w:color w:val="939756"/>
      <w:sz w:val="18"/>
      <w:szCs w:val="18"/>
      <w:lang w:eastAsia="ru-RU"/>
    </w:rPr>
  </w:style>
  <w:style w:type="paragraph" w:customStyle="1" w:styleId="afe">
    <w:name w:val="Раздел"/>
    <w:basedOn w:val="a0"/>
    <w:rsid w:val="002354ED"/>
    <w:pPr>
      <w:suppressAutoHyphens w:val="0"/>
      <w:ind w:left="720"/>
    </w:pPr>
    <w:rPr>
      <w:b/>
      <w:sz w:val="24"/>
      <w:szCs w:val="24"/>
      <w:lang w:eastAsia="ru-RU"/>
    </w:rPr>
  </w:style>
  <w:style w:type="paragraph" w:customStyle="1" w:styleId="aff">
    <w:name w:val="Генплан"/>
    <w:basedOn w:val="a0"/>
    <w:rsid w:val="002354ED"/>
    <w:pPr>
      <w:tabs>
        <w:tab w:val="left" w:pos="7797"/>
      </w:tabs>
      <w:suppressAutoHyphens w:val="0"/>
      <w:spacing w:line="360" w:lineRule="auto"/>
      <w:jc w:val="center"/>
    </w:pPr>
    <w:rPr>
      <w:b/>
      <w:sz w:val="32"/>
      <w:szCs w:val="28"/>
      <w:lang w:eastAsia="ru-RU"/>
    </w:rPr>
  </w:style>
  <w:style w:type="paragraph" w:customStyle="1" w:styleId="S">
    <w:name w:val="S_Обычный в таблице"/>
    <w:basedOn w:val="a0"/>
    <w:rsid w:val="002354ED"/>
    <w:pPr>
      <w:suppressAutoHyphens w:val="0"/>
      <w:spacing w:line="360" w:lineRule="auto"/>
      <w:jc w:val="center"/>
    </w:pPr>
    <w:rPr>
      <w:sz w:val="24"/>
      <w:szCs w:val="24"/>
      <w:lang w:eastAsia="ru-RU"/>
    </w:rPr>
  </w:style>
  <w:style w:type="paragraph" w:customStyle="1" w:styleId="81">
    <w:name w:val="Стиль8"/>
    <w:basedOn w:val="a0"/>
    <w:qFormat/>
    <w:rsid w:val="002354ED"/>
    <w:pPr>
      <w:suppressAutoHyphens w:val="0"/>
      <w:ind w:firstLine="567"/>
      <w:jc w:val="both"/>
    </w:pPr>
    <w:rPr>
      <w:rFonts w:ascii="Calibri" w:hAnsi="Calibri"/>
      <w:sz w:val="24"/>
      <w:szCs w:val="24"/>
      <w:lang w:eastAsia="ru-RU"/>
    </w:rPr>
  </w:style>
  <w:style w:type="character" w:customStyle="1" w:styleId="S0">
    <w:name w:val="S_Обычный Знак"/>
    <w:link w:val="S1"/>
    <w:locked/>
    <w:rsid w:val="002354ED"/>
    <w:rPr>
      <w:sz w:val="24"/>
      <w:szCs w:val="24"/>
    </w:rPr>
  </w:style>
  <w:style w:type="paragraph" w:customStyle="1" w:styleId="S1">
    <w:name w:val="S_Обычный"/>
    <w:basedOn w:val="a0"/>
    <w:link w:val="S0"/>
    <w:rsid w:val="002354ED"/>
    <w:pPr>
      <w:suppressAutoHyphens w:val="0"/>
      <w:spacing w:line="360" w:lineRule="auto"/>
      <w:ind w:firstLine="709"/>
      <w:jc w:val="both"/>
    </w:pPr>
    <w:rPr>
      <w:rFonts w:ascii="Calibri" w:eastAsia="Calibri" w:hAnsi="Calibri"/>
      <w:sz w:val="24"/>
      <w:szCs w:val="24"/>
      <w:lang/>
    </w:rPr>
  </w:style>
  <w:style w:type="paragraph" w:customStyle="1" w:styleId="aff0">
    <w:name w:val="Заголовок"/>
    <w:basedOn w:val="3"/>
    <w:qFormat/>
    <w:rsid w:val="002354ED"/>
    <w:pPr>
      <w:keepNext w:val="0"/>
      <w:widowControl w:val="0"/>
      <w:numPr>
        <w:ilvl w:val="1"/>
      </w:numPr>
      <w:suppressAutoHyphens w:val="0"/>
      <w:spacing w:before="160" w:after="160"/>
      <w:ind w:firstLine="709"/>
      <w:jc w:val="both"/>
    </w:pPr>
    <w:rPr>
      <w:rFonts w:ascii="Times New Roman" w:hAnsi="Times New Roman"/>
      <w:smallCaps/>
      <w:sz w:val="28"/>
      <w:szCs w:val="28"/>
      <w:lang w:eastAsia="ru-RU"/>
    </w:rPr>
  </w:style>
  <w:style w:type="paragraph" w:customStyle="1" w:styleId="ConsPlusTitle">
    <w:name w:val="ConsPlusTitle"/>
    <w:uiPriority w:val="99"/>
    <w:rsid w:val="002354ED"/>
    <w:pPr>
      <w:autoSpaceDE w:val="0"/>
      <w:autoSpaceDN w:val="0"/>
      <w:adjustRightInd w:val="0"/>
    </w:pPr>
    <w:rPr>
      <w:rFonts w:ascii="Arial" w:eastAsia="Times New Roman" w:hAnsi="Arial" w:cs="Arial"/>
      <w:b/>
      <w:bCs/>
    </w:rPr>
  </w:style>
  <w:style w:type="character" w:styleId="aff1">
    <w:name w:val="footnote reference"/>
    <w:semiHidden/>
    <w:unhideWhenUsed/>
    <w:rsid w:val="002354ED"/>
    <w:rPr>
      <w:vertAlign w:val="superscript"/>
    </w:rPr>
  </w:style>
  <w:style w:type="character" w:customStyle="1" w:styleId="120">
    <w:name w:val="Стиль 12 пт"/>
    <w:rsid w:val="002354ED"/>
    <w:rPr>
      <w:sz w:val="24"/>
    </w:rPr>
  </w:style>
  <w:style w:type="character" w:customStyle="1" w:styleId="aff2">
    <w:name w:val="Цветовое выделение"/>
    <w:rsid w:val="002354ED"/>
    <w:rPr>
      <w:b/>
      <w:bCs w:val="0"/>
      <w:color w:val="000080"/>
    </w:rPr>
  </w:style>
  <w:style w:type="character" w:customStyle="1" w:styleId="aff3">
    <w:name w:val="Гипертекстовая ссылка"/>
    <w:rsid w:val="002354ED"/>
    <w:rPr>
      <w:rFonts w:ascii="Times New Roman" w:hAnsi="Times New Roman" w:cs="Times New Roman" w:hint="default"/>
      <w:b/>
      <w:bCs w:val="0"/>
      <w:color w:val="008000"/>
    </w:rPr>
  </w:style>
  <w:style w:type="character" w:customStyle="1" w:styleId="100">
    <w:name w:val="Знак Знак10"/>
    <w:rsid w:val="002354ED"/>
    <w:rPr>
      <w:rFonts w:ascii="Courier New" w:hAnsi="Courier New" w:cs="Courier New" w:hint="default"/>
      <w:lang w:val="ru-RU" w:eastAsia="ru-RU" w:bidi="ar-SA"/>
    </w:rPr>
  </w:style>
  <w:style w:type="character" w:customStyle="1" w:styleId="apple-converted-space">
    <w:name w:val="apple-converted-space"/>
    <w:basedOn w:val="a1"/>
    <w:rsid w:val="002354ED"/>
  </w:style>
  <w:style w:type="character" w:customStyle="1" w:styleId="12">
    <w:name w:val="Текст сноски Знак1"/>
    <w:link w:val="a9"/>
    <w:uiPriority w:val="99"/>
    <w:semiHidden/>
    <w:locked/>
    <w:rsid w:val="002354ED"/>
    <w:rPr>
      <w:rFonts w:ascii="Times New Roman" w:eastAsia="Times New Roman" w:hAnsi="Times New Roman"/>
      <w:lang w:eastAsia="zh-CN"/>
    </w:rPr>
  </w:style>
  <w:style w:type="character" w:customStyle="1" w:styleId="FootnoteCharacters">
    <w:name w:val="Footnote Characters"/>
    <w:rsid w:val="002354ED"/>
    <w:rPr>
      <w:vertAlign w:val="superscript"/>
    </w:rPr>
  </w:style>
  <w:style w:type="character" w:customStyle="1" w:styleId="FootnoteAnchor">
    <w:name w:val="Footnote Anchor"/>
    <w:rsid w:val="002354ED"/>
    <w:rPr>
      <w:vertAlign w:val="superscript"/>
    </w:rPr>
  </w:style>
  <w:style w:type="character" w:customStyle="1" w:styleId="searchresult">
    <w:name w:val="search_result"/>
    <w:rsid w:val="002354ED"/>
  </w:style>
  <w:style w:type="table" w:styleId="aff4">
    <w:name w:val="Table Grid"/>
    <w:basedOn w:val="a2"/>
    <w:locked/>
    <w:rsid w:val="002354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950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8"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9"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1"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4"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2"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0" Type="http://schemas.openxmlformats.org/officeDocument/2006/relationships/hyperlink" Target="consultantplus://offline/ref=A67968EC3456212E776D12DC70924CD336F0F9764A9636426E9BBFF9678E4F2CFB946696B9628008C13A6C583F780E978A8C30A15EF2CBM8oEF" TargetMode="External"/><Relationship Id="rId5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63" Type="http://schemas.openxmlformats.org/officeDocument/2006/relationships/hyperlink" Target="consultantplus://offline/ref=039743E70017FD3A22BF58E340563ABE807357FA51D58128C07D7C594A675269A8F101B26635630091D3370D6F2F11b2C" TargetMode="External"/><Relationship Id="rId68" Type="http://schemas.openxmlformats.org/officeDocument/2006/relationships/hyperlink" Target="consultantplus://offline/ref=75E270CB94851EE4A58AE9275EC5EAD4F419E7EC32A490B539E76ABDBEA19A76497DD0F4D311F352b1x1F" TargetMode="External"/><Relationship Id="rId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9"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 Type="http://schemas.openxmlformats.org/officeDocument/2006/relationships/customXml" Target="../customXml/item1.xml"/><Relationship Id="rId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1"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4"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2"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0"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3"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8" Type="http://schemas.openxmlformats.org/officeDocument/2006/relationships/hyperlink" Target="consultantplus://offline/ref=B01628E4E2D4B21F983360F9997F6BA403DF4E9B9AF9E77038B78F836281B4291AA9DBCC9042095E1FBC4411F6352A5B80C408B4E34D70EEj7E" TargetMode="External"/><Relationship Id="rId6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 Type="http://schemas.openxmlformats.org/officeDocument/2006/relationships/webSettings" Target="webSettings.xml"/><Relationship Id="rId1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3"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8"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9"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61"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0"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9"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1"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4"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2"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60" Type="http://schemas.openxmlformats.org/officeDocument/2006/relationships/hyperlink" Target="consultantplus://offline/ref=61FE3345A715381EB97C166C3ECC819AE407C3EE9E37A0CCF99B0B01E9FAD9C9921F96B5880E9D78lDl4H" TargetMode="External"/><Relationship Id="rId6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 Type="http://schemas.openxmlformats.org/officeDocument/2006/relationships/settings" Target="settings.xml"/><Relationship Id="rId9"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4"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2"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0"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3"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8"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64" Type="http://schemas.openxmlformats.org/officeDocument/2006/relationships/hyperlink" Target="consultantplus://offline/ref=039743E70017FD3A22BF58E340563ABE807357F253D58128C07D7C594A675269A8F101B26635630091D3370D6F2F11b2C" TargetMode="External"/><Relationship Id="rId69" Type="http://schemas.openxmlformats.org/officeDocument/2006/relationships/image" Target="media/image1.jpeg"/><Relationship Id="rId8"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1" Type="http://schemas.openxmlformats.org/officeDocument/2006/relationships/hyperlink" Target="consultantplus://offline/ref=A67968EC3456212E776D12DC70924CD336F0F9764A9636426E9BBFF9678E4F2CFB946696B9628008C13A6C583F780E978A8C30A15EF2CBM8oEF" TargetMode="External"/><Relationship Id="rId3" Type="http://schemas.openxmlformats.org/officeDocument/2006/relationships/styles" Target="styles.xml"/><Relationship Id="rId12"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17"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25"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3"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38"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6"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9" Type="http://schemas.openxmlformats.org/officeDocument/2006/relationships/hyperlink" Target="consultantplus://offline/ref=B01628E4E2D4B21F983360F9997F6BA403DF4E9B9AF9E77038B78F836281B4291AA9DBCC9042095E1FBC4411F6352A5B80C408B4E34D70EEj7E" TargetMode="External"/><Relationship Id="rId67" Type="http://schemas.openxmlformats.org/officeDocument/2006/relationships/hyperlink" Target="consultantplus://offline/ref=FF1DC80C9163EC6D5F01B482916B39332ABA80A651C449089E8669BF362F8DC5AFA0FC0A35ADE0F58B97EB9581870961AF80BBE5C0A8iAF0D" TargetMode="External"/><Relationship Id="rId20"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41"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54" Type="http://schemas.openxmlformats.org/officeDocument/2006/relationships/hyperlink" Target="file:///C:\Users\SRED\Documents\21.%20&#1055;&#1047;&#1047;%20&#1089;%20&#1080;&#1079;&#1084;&#1077;&#1085;&#1077;&#1085;&#1080;&#1103;&#1084;&#1080;\&#1055;&#1047;&#1047;%20&#1095;&#1072;&#1089;&#1090;&#1080;%20&#1090;&#1077;&#1088;&#1088;&#1080;&#1090;&#1086;&#1088;&#1080;&#1080;%20&#1052;&#1054;%20&#1057;&#1088;&#1077;&#1076;&#1085;&#1077;&#1089;&#1080;&#1073;%20&#1048;&#1047;&#1052;%20&#1086;&#1090;%202023.doc" TargetMode="External"/><Relationship Id="rId62" Type="http://schemas.openxmlformats.org/officeDocument/2006/relationships/hyperlink" Target="consultantplus://offline/ref=039743E70017FD3A22BF58E340563ABE807357FA51D58128C07D7C594A675269A8E301EA6A376A1B98D0225B3E694649D54632F48FA32C585918bBC"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62F9E-620B-4CB1-979B-95E68B90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54</Pages>
  <Words>27166</Words>
  <Characters>154850</Characters>
  <Application>Microsoft Office Word</Application>
  <DocSecurity>0</DocSecurity>
  <Lines>1290</Lines>
  <Paragraphs>363</Paragraphs>
  <ScaleCrop>false</ScaleCrop>
  <Company>Microsoft</Company>
  <LinksUpToDate>false</LinksUpToDate>
  <CharactersWithSpaces>181653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SRED</cp:lastModifiedBy>
  <cp:revision>29</cp:revision>
  <dcterms:created xsi:type="dcterms:W3CDTF">2016-11-09T06:15:00Z</dcterms:created>
  <dcterms:modified xsi:type="dcterms:W3CDTF">2023-06-27T09:06:00Z</dcterms:modified>
</cp:coreProperties>
</file>